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8B36" w14:textId="77777777" w:rsidR="00E2350A" w:rsidRPr="0027238B" w:rsidRDefault="00E2350A" w:rsidP="00E2350A">
      <w:pPr>
        <w:shd w:val="clear" w:color="auto" w:fill="FFFFFF"/>
        <w:spacing w:line="538" w:lineRule="exact"/>
        <w:ind w:right="1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72E15255" w14:textId="77777777" w:rsidR="00E2350A" w:rsidRPr="0027238B" w:rsidRDefault="00E2350A" w:rsidP="00E2350A">
      <w:pPr>
        <w:shd w:val="clear" w:color="auto" w:fill="FFFFFF"/>
        <w:spacing w:line="538" w:lineRule="exact"/>
        <w:ind w:right="1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49207E2A" w14:textId="77777777" w:rsidR="00E2350A" w:rsidRPr="0027238B" w:rsidRDefault="00E2350A" w:rsidP="00E2350A">
      <w:pPr>
        <w:shd w:val="clear" w:color="auto" w:fill="FFFFFF"/>
        <w:spacing w:line="538" w:lineRule="exact"/>
        <w:ind w:right="1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7E94F1B0" w14:textId="77777777" w:rsidR="00E2350A" w:rsidRPr="0027238B" w:rsidRDefault="00E2350A" w:rsidP="00E2350A">
      <w:pPr>
        <w:shd w:val="clear" w:color="auto" w:fill="FFFFFF"/>
        <w:spacing w:line="538" w:lineRule="exact"/>
        <w:ind w:right="1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3308E460" w14:textId="77777777" w:rsidR="00E2350A" w:rsidRPr="0027238B" w:rsidRDefault="00E2350A" w:rsidP="00E2350A">
      <w:pPr>
        <w:shd w:val="clear" w:color="auto" w:fill="FFFFFF"/>
        <w:spacing w:line="538" w:lineRule="exact"/>
        <w:ind w:right="1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772DFF07" w14:textId="77777777" w:rsidR="00E2350A" w:rsidRPr="0027238B" w:rsidRDefault="00E2350A" w:rsidP="00E2350A">
      <w:pPr>
        <w:shd w:val="clear" w:color="auto" w:fill="FFFFFF"/>
        <w:spacing w:line="538" w:lineRule="exact"/>
        <w:ind w:right="1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3A9DACAD" w14:textId="77777777" w:rsidR="00E2350A" w:rsidRPr="0027238B" w:rsidRDefault="00E2350A" w:rsidP="00E2350A">
      <w:pPr>
        <w:shd w:val="clear" w:color="auto" w:fill="FFFFFF"/>
        <w:spacing w:line="538" w:lineRule="exact"/>
        <w:ind w:right="1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4DF62983" w14:textId="77777777" w:rsidR="00E2350A" w:rsidRPr="0027238B" w:rsidRDefault="00E2350A" w:rsidP="00E2350A">
      <w:pPr>
        <w:shd w:val="clear" w:color="auto" w:fill="FFFFFF"/>
        <w:spacing w:line="538" w:lineRule="exact"/>
        <w:ind w:right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38B">
        <w:rPr>
          <w:rFonts w:ascii="Times New Roman" w:hAnsi="Times New Roman" w:cs="Times New Roman"/>
          <w:b/>
          <w:spacing w:val="-4"/>
          <w:sz w:val="32"/>
          <w:szCs w:val="32"/>
        </w:rPr>
        <w:t>Specyfikacja Techniczna PV</w:t>
      </w:r>
    </w:p>
    <w:p w14:paraId="77A3570F" w14:textId="77777777" w:rsidR="00E2350A" w:rsidRPr="0027238B" w:rsidRDefault="00E2350A" w:rsidP="00E2350A">
      <w:pPr>
        <w:shd w:val="clear" w:color="auto" w:fill="FFFFFF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504FDDCC" w14:textId="77777777" w:rsidR="00E2350A" w:rsidRPr="0027238B" w:rsidRDefault="00E2350A" w:rsidP="00E2350A">
      <w:pPr>
        <w:shd w:val="clear" w:color="auto" w:fill="FFFFFF"/>
        <w:ind w:right="1"/>
        <w:jc w:val="both"/>
        <w:rPr>
          <w:rFonts w:ascii="Times New Roman" w:hAnsi="Times New Roman" w:cs="Times New Roman"/>
          <w:sz w:val="24"/>
          <w:szCs w:val="24"/>
        </w:rPr>
        <w:sectPr w:rsidR="00E2350A" w:rsidRPr="0027238B" w:rsidSect="00E2350A">
          <w:footerReference w:type="default" r:id="rId7"/>
          <w:pgSz w:w="11909" w:h="16834"/>
          <w:pgMar w:top="720" w:right="1418" w:bottom="720" w:left="1418" w:header="708" w:footer="708" w:gutter="0"/>
          <w:cols w:space="60"/>
          <w:noEndnote/>
          <w:docGrid w:linePitch="272"/>
        </w:sectPr>
      </w:pPr>
    </w:p>
    <w:p w14:paraId="70876ACA" w14:textId="77777777" w:rsidR="00E2350A" w:rsidRPr="0027238B" w:rsidRDefault="00E2350A" w:rsidP="00502578">
      <w:pPr>
        <w:numPr>
          <w:ilvl w:val="0"/>
          <w:numId w:val="9"/>
        </w:numPr>
        <w:shd w:val="clear" w:color="auto" w:fill="FFFFFF"/>
        <w:ind w:right="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7238B">
        <w:rPr>
          <w:rFonts w:ascii="Times New Roman" w:hAnsi="Times New Roman" w:cs="Times New Roman"/>
          <w:spacing w:val="-4"/>
          <w:sz w:val="24"/>
          <w:szCs w:val="24"/>
        </w:rPr>
        <w:lastRenderedPageBreak/>
        <w:t>Specyfikacja techniczna</w:t>
      </w:r>
    </w:p>
    <w:p w14:paraId="1618CA96" w14:textId="77777777" w:rsidR="00E2350A" w:rsidRPr="0027238B" w:rsidRDefault="00E2350A" w:rsidP="00502578">
      <w:pPr>
        <w:shd w:val="clear" w:color="auto" w:fill="FFFFFF"/>
        <w:ind w:left="885"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50209211" w14:textId="77777777" w:rsidR="00E2350A" w:rsidRPr="0027238B" w:rsidRDefault="00E2350A" w:rsidP="00502578">
      <w:pPr>
        <w:numPr>
          <w:ilvl w:val="1"/>
          <w:numId w:val="9"/>
        </w:numPr>
        <w:shd w:val="clear" w:color="auto" w:fill="FFFFFF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Ogólny opis przedmiotu zamówienia</w:t>
      </w:r>
    </w:p>
    <w:p w14:paraId="0C906B26" w14:textId="77777777" w:rsidR="00E2350A" w:rsidRPr="0027238B" w:rsidRDefault="00E2350A" w:rsidP="00502578">
      <w:pPr>
        <w:shd w:val="clear" w:color="auto" w:fill="FFFFFF"/>
        <w:ind w:left="885"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1B6B4389" w14:textId="684B36E0" w:rsidR="00E2350A" w:rsidRPr="0027238B" w:rsidRDefault="00E2350A" w:rsidP="00502578">
      <w:pPr>
        <w:shd w:val="clear" w:color="auto" w:fill="FFFFFF"/>
        <w:spacing w:line="298" w:lineRule="exact"/>
        <w:ind w:right="1" w:firstLine="36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 xml:space="preserve">Przedmiotem zamówienia jest wykonanie, podłączenie i uruchomienie </w:t>
      </w:r>
      <w:proofErr w:type="spellStart"/>
      <w:r w:rsidRPr="0027238B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Pr="0027238B">
        <w:rPr>
          <w:rFonts w:ascii="Times New Roman" w:hAnsi="Times New Roman" w:cs="Times New Roman"/>
          <w:sz w:val="24"/>
          <w:szCs w:val="24"/>
        </w:rPr>
        <w:t xml:space="preserve"> do </w:t>
      </w:r>
      <w:r w:rsidR="004D6D07">
        <w:rPr>
          <w:rFonts w:ascii="Times New Roman" w:hAnsi="Times New Roman" w:cs="Times New Roman"/>
          <w:sz w:val="24"/>
          <w:szCs w:val="24"/>
        </w:rPr>
        <w:br/>
      </w:r>
      <w:r w:rsidRPr="0027238B">
        <w:rPr>
          <w:rFonts w:ascii="Times New Roman" w:hAnsi="Times New Roman" w:cs="Times New Roman"/>
          <w:sz w:val="24"/>
          <w:szCs w:val="24"/>
        </w:rPr>
        <w:t>35 kW, przeznaczonej do posadowienia na dachu (typu on-</w:t>
      </w:r>
      <w:proofErr w:type="spellStart"/>
      <w:r w:rsidRPr="0027238B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Pr="0027238B">
        <w:rPr>
          <w:rFonts w:ascii="Times New Roman" w:hAnsi="Times New Roman" w:cs="Times New Roman"/>
          <w:sz w:val="24"/>
          <w:szCs w:val="24"/>
        </w:rPr>
        <w:t xml:space="preserve">). na terenie </w:t>
      </w:r>
      <w:r w:rsidRPr="0027238B">
        <w:rPr>
          <w:rFonts w:ascii="Times New Roman" w:hAnsi="Times New Roman" w:cs="Times New Roman"/>
          <w:spacing w:val="-6"/>
          <w:sz w:val="24"/>
          <w:szCs w:val="24"/>
        </w:rPr>
        <w:t>Zakładu Gospodarki Lokalowej Sp. z o.o. w Białej Podlaskiej przy ul. Żeromskiego 5, 21-500 Biała Podlaska.</w:t>
      </w:r>
    </w:p>
    <w:p w14:paraId="7D0A911E" w14:textId="75A6D285" w:rsidR="00E2350A" w:rsidRPr="0027238B" w:rsidRDefault="00E2350A" w:rsidP="00502578">
      <w:pPr>
        <w:shd w:val="clear" w:color="auto" w:fill="FFFFFF"/>
        <w:spacing w:line="298" w:lineRule="exact"/>
        <w:ind w:right="1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BE71C0C" w14:textId="19D16631" w:rsidR="00502578" w:rsidRPr="0027238B" w:rsidRDefault="00502578" w:rsidP="00502578">
      <w:pPr>
        <w:shd w:val="clear" w:color="auto" w:fill="FFFFFF"/>
        <w:spacing w:line="298" w:lineRule="exact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 xml:space="preserve">Do przygotowania oferty wymagane jest: </w:t>
      </w:r>
    </w:p>
    <w:p w14:paraId="32FAAF0E" w14:textId="77777777" w:rsidR="00E2350A" w:rsidRPr="0027238B" w:rsidRDefault="00E2350A" w:rsidP="00502578">
      <w:pPr>
        <w:pStyle w:val="Akapitzlist"/>
        <w:numPr>
          <w:ilvl w:val="0"/>
          <w:numId w:val="11"/>
        </w:numPr>
        <w:shd w:val="clear" w:color="auto" w:fill="FFFFFF"/>
        <w:tabs>
          <w:tab w:val="left" w:pos="432"/>
        </w:tabs>
        <w:spacing w:line="298" w:lineRule="exact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b/>
          <w:bCs/>
          <w:sz w:val="24"/>
          <w:szCs w:val="24"/>
        </w:rPr>
        <w:t>Dokonanie wizji lokalnej obiektu – wymagana</w:t>
      </w:r>
      <w:r w:rsidRPr="002723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1A7BA9" w14:textId="77777777" w:rsidR="00E2350A" w:rsidRPr="0027238B" w:rsidRDefault="00E2350A" w:rsidP="00502578">
      <w:pPr>
        <w:pStyle w:val="Akapitzlist"/>
        <w:numPr>
          <w:ilvl w:val="0"/>
          <w:numId w:val="11"/>
        </w:numPr>
        <w:shd w:val="clear" w:color="auto" w:fill="FFFFFF"/>
        <w:tabs>
          <w:tab w:val="left" w:pos="432"/>
        </w:tabs>
        <w:spacing w:line="298" w:lineRule="exact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b/>
          <w:sz w:val="24"/>
          <w:szCs w:val="24"/>
        </w:rPr>
        <w:t xml:space="preserve">Wykonanie koncepcji instalacji w profesjonalnym dedykowanym programie do projektowania </w:t>
      </w:r>
      <w:proofErr w:type="spellStart"/>
      <w:r w:rsidRPr="0027238B">
        <w:rPr>
          <w:rFonts w:ascii="Times New Roman" w:hAnsi="Times New Roman" w:cs="Times New Roman"/>
          <w:b/>
          <w:sz w:val="24"/>
          <w:szCs w:val="24"/>
        </w:rPr>
        <w:t>fotowoltaiki</w:t>
      </w:r>
      <w:proofErr w:type="spellEnd"/>
      <w:r w:rsidRPr="0027238B">
        <w:rPr>
          <w:rFonts w:ascii="Times New Roman" w:hAnsi="Times New Roman" w:cs="Times New Roman"/>
          <w:b/>
          <w:sz w:val="24"/>
          <w:szCs w:val="24"/>
        </w:rPr>
        <w:t xml:space="preserve"> i dołączenie do oferty.</w:t>
      </w:r>
    </w:p>
    <w:p w14:paraId="5427EE30" w14:textId="77777777" w:rsidR="00502578" w:rsidRPr="0027238B" w:rsidRDefault="00502578" w:rsidP="00502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F23A1" w14:textId="77777777" w:rsidR="00502578" w:rsidRPr="0027238B" w:rsidRDefault="00502578" w:rsidP="00502578">
      <w:pPr>
        <w:shd w:val="clear" w:color="auto" w:fill="FFFFFF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Wykonanie przedmiotu zamówienia obejmuje w szczególności:</w:t>
      </w:r>
    </w:p>
    <w:p w14:paraId="0D8F75C2" w14:textId="77777777" w:rsidR="00502578" w:rsidRPr="0027238B" w:rsidRDefault="00502578" w:rsidP="00502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30335" w14:textId="5B466C0E" w:rsidR="00E2350A" w:rsidRPr="0027238B" w:rsidRDefault="00933F5C" w:rsidP="0027238B">
      <w:pPr>
        <w:pStyle w:val="Akapitzlist"/>
        <w:numPr>
          <w:ilvl w:val="0"/>
          <w:numId w:val="12"/>
        </w:numPr>
        <w:shd w:val="clear" w:color="auto" w:fill="FFFFFF"/>
        <w:tabs>
          <w:tab w:val="left" w:pos="432"/>
        </w:tabs>
        <w:spacing w:line="298" w:lineRule="exact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 xml:space="preserve">Sporządzenia </w:t>
      </w:r>
      <w:r w:rsidR="00E2350A" w:rsidRPr="0027238B">
        <w:rPr>
          <w:rFonts w:ascii="Times New Roman" w:hAnsi="Times New Roman" w:cs="Times New Roman"/>
          <w:sz w:val="24"/>
          <w:szCs w:val="24"/>
        </w:rPr>
        <w:t>dokumentacji wykonawcz</w:t>
      </w:r>
      <w:r w:rsidRPr="0027238B">
        <w:rPr>
          <w:rFonts w:ascii="Times New Roman" w:hAnsi="Times New Roman" w:cs="Times New Roman"/>
          <w:sz w:val="24"/>
          <w:szCs w:val="24"/>
        </w:rPr>
        <w:t xml:space="preserve">ej w niezbędnym zakresie i uzgodnienia jej </w:t>
      </w:r>
      <w:r w:rsidR="00E2350A" w:rsidRPr="0027238B">
        <w:rPr>
          <w:rFonts w:ascii="Times New Roman" w:hAnsi="Times New Roman" w:cs="Times New Roman"/>
          <w:sz w:val="24"/>
          <w:szCs w:val="24"/>
        </w:rPr>
        <w:t>z rzeczoznawcą ds. Zabezpieczeń Przeciwpożarowych</w:t>
      </w:r>
    </w:p>
    <w:p w14:paraId="674EEB62" w14:textId="77777777" w:rsidR="00E2350A" w:rsidRPr="0027238B" w:rsidRDefault="00E2350A" w:rsidP="0027238B">
      <w:pPr>
        <w:pStyle w:val="Akapitzlist"/>
        <w:numPr>
          <w:ilvl w:val="0"/>
          <w:numId w:val="12"/>
        </w:numPr>
        <w:shd w:val="clear" w:color="auto" w:fill="FFFFFF"/>
        <w:tabs>
          <w:tab w:val="left" w:pos="461"/>
        </w:tabs>
        <w:spacing w:line="298" w:lineRule="exact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 xml:space="preserve">Dostawę urządzeń i materiałów niezbędnych do prawidłowego funkcjonowania instalacji, z uwzględnieniem wymogu w zakresie zgodności dostarczonych urządzeń z wymogami Rozporządzenia Komisji (UE) 2016/631 z dnia 14 kwietnia 2016 r. (lista urządzeń pozytywnie zweryfikowane przez Operatorów Systemów Dystrybucyjnych będących członkami </w:t>
      </w:r>
      <w:proofErr w:type="spellStart"/>
      <w:r w:rsidRPr="0027238B">
        <w:rPr>
          <w:rFonts w:ascii="Times New Roman" w:hAnsi="Times New Roman" w:cs="Times New Roman"/>
          <w:sz w:val="24"/>
          <w:szCs w:val="24"/>
        </w:rPr>
        <w:t>PTPiREE</w:t>
      </w:r>
      <w:proofErr w:type="spellEnd"/>
      <w:r w:rsidRPr="0027238B">
        <w:rPr>
          <w:rFonts w:ascii="Times New Roman" w:hAnsi="Times New Roman" w:cs="Times New Roman"/>
          <w:sz w:val="24"/>
          <w:szCs w:val="24"/>
        </w:rPr>
        <w:t>).</w:t>
      </w:r>
    </w:p>
    <w:p w14:paraId="59A8F45A" w14:textId="77777777" w:rsidR="00E2350A" w:rsidRPr="0027238B" w:rsidRDefault="00E2350A" w:rsidP="0027238B">
      <w:pPr>
        <w:pStyle w:val="Akapitzlist"/>
        <w:numPr>
          <w:ilvl w:val="0"/>
          <w:numId w:val="12"/>
        </w:numPr>
        <w:shd w:val="clear" w:color="auto" w:fill="FFFFFF"/>
        <w:tabs>
          <w:tab w:val="left" w:pos="461"/>
        </w:tabs>
        <w:spacing w:line="298" w:lineRule="exact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Rok produkcji materiałów nie starszy niż 2021r.</w:t>
      </w:r>
    </w:p>
    <w:p w14:paraId="41B31429" w14:textId="77777777" w:rsidR="00E2350A" w:rsidRPr="0027238B" w:rsidRDefault="00E2350A" w:rsidP="0027238B">
      <w:pPr>
        <w:pStyle w:val="Akapitzlist"/>
        <w:numPr>
          <w:ilvl w:val="0"/>
          <w:numId w:val="12"/>
        </w:numPr>
        <w:shd w:val="clear" w:color="auto" w:fill="FFFFFF"/>
        <w:tabs>
          <w:tab w:val="left" w:pos="461"/>
        </w:tabs>
        <w:spacing w:line="298" w:lineRule="exact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 xml:space="preserve">Zamawiający wymaga zamontowania optymalizatorów w miejscach narażonych  na powstanie zacienienia montowanych paneli. </w:t>
      </w:r>
    </w:p>
    <w:p w14:paraId="0E193F37" w14:textId="0FDA11F0" w:rsidR="00E2350A" w:rsidRPr="0027238B" w:rsidRDefault="00E2350A" w:rsidP="0027238B">
      <w:pPr>
        <w:pStyle w:val="Akapitzlist"/>
        <w:numPr>
          <w:ilvl w:val="0"/>
          <w:numId w:val="12"/>
        </w:numPr>
        <w:shd w:val="clear" w:color="auto" w:fill="FFFFFF"/>
        <w:tabs>
          <w:tab w:val="left" w:pos="461"/>
        </w:tabs>
        <w:spacing w:line="298" w:lineRule="exact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 xml:space="preserve">Należy uwzględnić </w:t>
      </w:r>
      <w:r w:rsidR="00502578" w:rsidRPr="0027238B">
        <w:rPr>
          <w:rFonts w:ascii="Times New Roman" w:hAnsi="Times New Roman" w:cs="Times New Roman"/>
          <w:sz w:val="24"/>
          <w:szCs w:val="24"/>
        </w:rPr>
        <w:t>prowadzenie</w:t>
      </w:r>
      <w:r w:rsidRPr="0027238B">
        <w:rPr>
          <w:rFonts w:ascii="Times New Roman" w:hAnsi="Times New Roman" w:cs="Times New Roman"/>
          <w:sz w:val="24"/>
          <w:szCs w:val="24"/>
        </w:rPr>
        <w:t xml:space="preserve"> przewodów  w rurkach ochronnych, korytach kablowych nie naruszając konstrukcji dachu</w:t>
      </w:r>
    </w:p>
    <w:p w14:paraId="799ADE0B" w14:textId="77777777" w:rsidR="00E2350A" w:rsidRPr="0027238B" w:rsidRDefault="00E2350A" w:rsidP="0027238B">
      <w:pPr>
        <w:pStyle w:val="Akapitzlist"/>
        <w:numPr>
          <w:ilvl w:val="0"/>
          <w:numId w:val="12"/>
        </w:numPr>
        <w:shd w:val="clear" w:color="auto" w:fill="FFFFFF"/>
        <w:tabs>
          <w:tab w:val="left" w:pos="461"/>
        </w:tabs>
        <w:spacing w:line="298" w:lineRule="exact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Dostarczenie i uruchomienie aplikacji do podglądu pracy instalacji.</w:t>
      </w:r>
    </w:p>
    <w:p w14:paraId="45454D9F" w14:textId="77777777" w:rsidR="00E2350A" w:rsidRPr="0027238B" w:rsidRDefault="00E2350A" w:rsidP="0027238B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  <w:tab w:val="left" w:pos="461"/>
        </w:tabs>
        <w:spacing w:line="298" w:lineRule="exact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Przekazanie certyfikatów zgodności produktów i materiałów z aktualnymi wymaganiami prawa oraz norm technicznych.</w:t>
      </w:r>
    </w:p>
    <w:p w14:paraId="0EBFAFE5" w14:textId="77777777" w:rsidR="00E2350A" w:rsidRPr="0027238B" w:rsidRDefault="00E2350A" w:rsidP="0027238B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298" w:lineRule="exact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Autoryzacja producenta na montaż i serwis paneli na terenie Polski.</w:t>
      </w:r>
    </w:p>
    <w:p w14:paraId="6ACBA394" w14:textId="77777777" w:rsidR="00E2350A" w:rsidRPr="0027238B" w:rsidRDefault="00E2350A" w:rsidP="0027238B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298" w:lineRule="exact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Wykonanie robót montażowych, instalacyjnych  i konfiguracyjnych, oraz rozruchu .</w:t>
      </w:r>
    </w:p>
    <w:p w14:paraId="7BF8A5D3" w14:textId="515424B9" w:rsidR="00E2350A" w:rsidRPr="0027238B" w:rsidRDefault="00E2350A" w:rsidP="0027238B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298" w:lineRule="exact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 xml:space="preserve">Wykonanie pomiarów, badań niezbędnych do potwierdzania stanu technicznego </w:t>
      </w:r>
      <w:proofErr w:type="spellStart"/>
      <w:r w:rsidRPr="0027238B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Pr="0027238B">
        <w:rPr>
          <w:rFonts w:ascii="Times New Roman" w:hAnsi="Times New Roman" w:cs="Times New Roman"/>
          <w:sz w:val="24"/>
          <w:szCs w:val="24"/>
        </w:rPr>
        <w:t xml:space="preserve"> wymaganego zgodnie z przepisami prawa właściwego Operatora Systemu Dystrybucyjnego</w:t>
      </w:r>
    </w:p>
    <w:p w14:paraId="0CFE7A0E" w14:textId="77777777" w:rsidR="00E2350A" w:rsidRPr="0027238B" w:rsidRDefault="00E2350A" w:rsidP="0027238B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298" w:lineRule="exact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Wykonanie rezystancji uziemienia zgodnie z obowiązującym prawem budowlanym</w:t>
      </w:r>
    </w:p>
    <w:p w14:paraId="199D1BDE" w14:textId="77777777" w:rsidR="00E2350A" w:rsidRPr="0027238B" w:rsidRDefault="00E2350A" w:rsidP="0027238B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298" w:lineRule="exact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Przekazanie Instrukcji Obsługi Instalacji Fotowoltaicznej</w:t>
      </w:r>
    </w:p>
    <w:p w14:paraId="3B42D0A4" w14:textId="77777777" w:rsidR="00E2350A" w:rsidRPr="0027238B" w:rsidRDefault="00E2350A" w:rsidP="0027238B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298" w:lineRule="exact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Przeszkolenie wskazanego przez zamawiającego personelu obsługującego w zakresie eksploatacji w tym bezpiecznego awaryjnego odłączenia.</w:t>
      </w:r>
    </w:p>
    <w:p w14:paraId="10140D1E" w14:textId="0B9736F2" w:rsidR="00E2350A" w:rsidRPr="0027238B" w:rsidRDefault="00E2350A" w:rsidP="0027238B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298" w:lineRule="exact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Przeprowadzenie pełnego przeglądu z pomiarami w ostatnim kwartale roku trwania</w:t>
      </w:r>
      <w:r w:rsidR="00933F5C" w:rsidRPr="0027238B">
        <w:rPr>
          <w:rFonts w:ascii="Times New Roman" w:hAnsi="Times New Roman" w:cs="Times New Roman"/>
          <w:sz w:val="24"/>
          <w:szCs w:val="24"/>
        </w:rPr>
        <w:t xml:space="preserve"> </w:t>
      </w:r>
      <w:r w:rsidRPr="0027238B">
        <w:rPr>
          <w:rFonts w:ascii="Times New Roman" w:hAnsi="Times New Roman" w:cs="Times New Roman"/>
          <w:sz w:val="24"/>
          <w:szCs w:val="24"/>
        </w:rPr>
        <w:t>gwarancji.</w:t>
      </w:r>
    </w:p>
    <w:p w14:paraId="6C47E8F9" w14:textId="77777777" w:rsidR="00E2350A" w:rsidRPr="0027238B" w:rsidRDefault="00E2350A" w:rsidP="0027238B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298" w:lineRule="exact"/>
        <w:ind w:left="426" w:right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238B">
        <w:rPr>
          <w:rFonts w:ascii="Times New Roman" w:hAnsi="Times New Roman" w:cs="Times New Roman"/>
          <w:iCs/>
          <w:sz w:val="24"/>
          <w:szCs w:val="24"/>
        </w:rPr>
        <w:t>Usuwanie zaistniałych usterek w ramach napraw gwarancyjnych</w:t>
      </w:r>
    </w:p>
    <w:p w14:paraId="26E4FEE6" w14:textId="43238CD9" w:rsidR="00E2350A" w:rsidRPr="0027238B" w:rsidRDefault="00E2350A" w:rsidP="0027238B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259" w:lineRule="exact"/>
        <w:ind w:left="426" w:right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238B">
        <w:rPr>
          <w:rFonts w:ascii="Times New Roman" w:hAnsi="Times New Roman" w:cs="Times New Roman"/>
          <w:iCs/>
          <w:sz w:val="24"/>
          <w:szCs w:val="24"/>
        </w:rPr>
        <w:t>Przeprowadzenie kompletnego przeglądu gwarancyjnego oraz wykonanie wszelkich badań i pomiarów wymaganych aktualnymi przepisami prawa oraz normami, po 5 latach od dnia wykonania instalacji.</w:t>
      </w:r>
    </w:p>
    <w:p w14:paraId="45DF3DBE" w14:textId="5770E73F" w:rsidR="00933F5C" w:rsidRPr="0027238B" w:rsidRDefault="00933F5C" w:rsidP="0027238B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259" w:lineRule="exact"/>
        <w:ind w:left="426" w:right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 xml:space="preserve">Wykonanie dokumentacji niezbędnej do poprawnego zgłoszenia wniosku o przyłączenie </w:t>
      </w:r>
      <w:proofErr w:type="spellStart"/>
      <w:r w:rsidRPr="0027238B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Pr="0027238B">
        <w:rPr>
          <w:rFonts w:ascii="Times New Roman" w:hAnsi="Times New Roman" w:cs="Times New Roman"/>
          <w:sz w:val="24"/>
          <w:szCs w:val="24"/>
        </w:rPr>
        <w:t xml:space="preserve"> do operatora i pozyskanie potwierdzenia zgłoszenia przez operatora. Wniosek powinien zawierać miedzy innymi:</w:t>
      </w:r>
    </w:p>
    <w:p w14:paraId="52166F70" w14:textId="4A158608" w:rsidR="0027238B" w:rsidRDefault="0027238B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36C3BDAB" w14:textId="77777777" w:rsidR="00933F5C" w:rsidRPr="0027238B" w:rsidRDefault="00933F5C" w:rsidP="00502578">
      <w:pPr>
        <w:shd w:val="clear" w:color="auto" w:fill="FFFFFF"/>
        <w:tabs>
          <w:tab w:val="left" w:pos="426"/>
        </w:tabs>
        <w:spacing w:line="259" w:lineRule="exact"/>
        <w:ind w:right="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B31000D" w14:textId="77777777" w:rsidR="00E2350A" w:rsidRPr="0027238B" w:rsidRDefault="00E2350A" w:rsidP="00502578">
      <w:pPr>
        <w:shd w:val="clear" w:color="auto" w:fill="FFFFFF"/>
        <w:tabs>
          <w:tab w:val="left" w:pos="426"/>
        </w:tabs>
        <w:spacing w:line="259" w:lineRule="exact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41DBA047" w14:textId="77777777" w:rsidR="00E2350A" w:rsidRPr="0027238B" w:rsidRDefault="00E2350A" w:rsidP="00502578">
      <w:pPr>
        <w:numPr>
          <w:ilvl w:val="1"/>
          <w:numId w:val="9"/>
        </w:numPr>
        <w:shd w:val="clear" w:color="auto" w:fill="FFFFFF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38B">
        <w:rPr>
          <w:rFonts w:ascii="Times New Roman" w:hAnsi="Times New Roman" w:cs="Times New Roman"/>
          <w:b/>
          <w:bCs/>
          <w:sz w:val="24"/>
          <w:szCs w:val="24"/>
        </w:rPr>
        <w:t>Informacje dotyczące przedmiotu zamówienia</w:t>
      </w:r>
    </w:p>
    <w:p w14:paraId="21A0AE6B" w14:textId="77777777" w:rsidR="00E2350A" w:rsidRPr="0027238B" w:rsidRDefault="00E2350A" w:rsidP="00502578">
      <w:pPr>
        <w:shd w:val="clear" w:color="auto" w:fill="FFFFFF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0048E" w14:textId="77777777" w:rsidR="00E2350A" w:rsidRPr="0027238B" w:rsidRDefault="00E2350A" w:rsidP="00502578">
      <w:pPr>
        <w:shd w:val="clear" w:color="auto" w:fill="FFFFFF"/>
        <w:ind w:left="720"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14CB9295" w14:textId="77777777" w:rsidR="00E2350A" w:rsidRPr="0027238B" w:rsidRDefault="00E2350A" w:rsidP="00502578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Elementy składowe instalacji min. :</w:t>
      </w:r>
    </w:p>
    <w:p w14:paraId="60C30D2F" w14:textId="77777777" w:rsidR="00E2350A" w:rsidRPr="0027238B" w:rsidRDefault="00E2350A" w:rsidP="00502578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a) inwerter,</w:t>
      </w:r>
    </w:p>
    <w:p w14:paraId="35DDA09D" w14:textId="77777777" w:rsidR="00E2350A" w:rsidRPr="0027238B" w:rsidRDefault="00E2350A" w:rsidP="00502578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 xml:space="preserve">b) panele PV – monokrystaliczne lub polikrystaliczne, o mocy minimum 375 </w:t>
      </w:r>
      <w:proofErr w:type="spellStart"/>
      <w:r w:rsidRPr="0027238B">
        <w:rPr>
          <w:rFonts w:ascii="Times New Roman" w:hAnsi="Times New Roman" w:cs="Times New Roman"/>
          <w:sz w:val="24"/>
          <w:szCs w:val="24"/>
        </w:rPr>
        <w:t>Wp</w:t>
      </w:r>
      <w:proofErr w:type="spellEnd"/>
      <w:r w:rsidRPr="0027238B">
        <w:rPr>
          <w:rFonts w:ascii="Times New Roman" w:hAnsi="Times New Roman" w:cs="Times New Roman"/>
          <w:sz w:val="24"/>
          <w:szCs w:val="24"/>
        </w:rPr>
        <w:t>,</w:t>
      </w:r>
    </w:p>
    <w:p w14:paraId="12676707" w14:textId="77777777" w:rsidR="00E2350A" w:rsidRPr="0027238B" w:rsidRDefault="00E2350A" w:rsidP="00502578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c) okablowanie DC,</w:t>
      </w:r>
    </w:p>
    <w:p w14:paraId="23E82FAB" w14:textId="77777777" w:rsidR="00E2350A" w:rsidRPr="0027238B" w:rsidRDefault="00E2350A" w:rsidP="00502578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d) systemowe złącza MC4,</w:t>
      </w:r>
    </w:p>
    <w:p w14:paraId="1D796879" w14:textId="77777777" w:rsidR="00E2350A" w:rsidRPr="0027238B" w:rsidRDefault="00E2350A" w:rsidP="00502578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e) stelaże ze stali nierdzewnej/aluminium posiadające wymagane prawem atesty,</w:t>
      </w:r>
    </w:p>
    <w:p w14:paraId="55A9AA05" w14:textId="77777777" w:rsidR="00E2350A" w:rsidRPr="0027238B" w:rsidRDefault="00E2350A" w:rsidP="00502578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f) okablowanie AC wraz z podłączeniem do sieci lokalnego operatora,</w:t>
      </w:r>
    </w:p>
    <w:p w14:paraId="68EC6744" w14:textId="77777777" w:rsidR="00E2350A" w:rsidRPr="0027238B" w:rsidRDefault="00E2350A" w:rsidP="00502578">
      <w:pPr>
        <w:tabs>
          <w:tab w:val="left" w:pos="284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 xml:space="preserve">g) zabezpieczenia po stronie DC, w tym przynajmniej: ochronnik przeciwprzepięciowy DC </w:t>
      </w:r>
    </w:p>
    <w:p w14:paraId="504299A8" w14:textId="77777777" w:rsidR="00E2350A" w:rsidRPr="0027238B" w:rsidRDefault="00E2350A" w:rsidP="00502578">
      <w:pPr>
        <w:tabs>
          <w:tab w:val="left" w:pos="284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ab/>
        <w:t>typ I+II,</w:t>
      </w:r>
    </w:p>
    <w:p w14:paraId="260DA8D6" w14:textId="77777777" w:rsidR="00E2350A" w:rsidRPr="0027238B" w:rsidRDefault="00E2350A" w:rsidP="00502578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 xml:space="preserve">h) zabezpieczenia po stronie AC, w tym przynajmniej: ochronnik przeciwprzepięciowy AC </w:t>
      </w:r>
    </w:p>
    <w:p w14:paraId="7512D54F" w14:textId="77777777" w:rsidR="00E2350A" w:rsidRPr="0027238B" w:rsidRDefault="00E2350A" w:rsidP="00502578">
      <w:pPr>
        <w:tabs>
          <w:tab w:val="left" w:pos="284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ab/>
        <w:t>typ I+II, zabezpieczenie nadmiarowo-prądowe AC, zabezpieczenie różnicowo-prądowe,</w:t>
      </w:r>
    </w:p>
    <w:p w14:paraId="6E8E210C" w14:textId="77777777" w:rsidR="00E2350A" w:rsidRPr="0027238B" w:rsidRDefault="00E2350A" w:rsidP="00502578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i) zabezpieczenia przeciwpożarowe.</w:t>
      </w:r>
    </w:p>
    <w:p w14:paraId="5D96B22F" w14:textId="77777777" w:rsidR="00E2350A" w:rsidRPr="0027238B" w:rsidRDefault="00E2350A" w:rsidP="00502578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793E9368" w14:textId="77777777" w:rsidR="00E2350A" w:rsidRPr="0027238B" w:rsidRDefault="00E2350A" w:rsidP="00502578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70A9F0EB" w14:textId="77777777" w:rsidR="00E2350A" w:rsidRPr="0027238B" w:rsidRDefault="00E2350A" w:rsidP="00502578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Do oferty należy załączyć karty techniczne potwierdzające wymagane parametry wraz z certyfikatami. Wszystkie dokumenty muszą być także w języku polskim.</w:t>
      </w:r>
    </w:p>
    <w:p w14:paraId="428C5631" w14:textId="77777777" w:rsidR="00E2350A" w:rsidRPr="0027238B" w:rsidRDefault="00E2350A" w:rsidP="00502578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1CD36228" w14:textId="77777777" w:rsidR="00E2350A" w:rsidRPr="0027238B" w:rsidRDefault="00E2350A" w:rsidP="00502578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74694F87" w14:textId="77777777" w:rsidR="00E2350A" w:rsidRPr="0027238B" w:rsidRDefault="00E2350A" w:rsidP="00502578">
      <w:pPr>
        <w:shd w:val="clear" w:color="auto" w:fill="FFFFFF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38B">
        <w:rPr>
          <w:rFonts w:ascii="Times New Roman" w:hAnsi="Times New Roman" w:cs="Times New Roman"/>
          <w:b/>
          <w:bCs/>
          <w:sz w:val="24"/>
          <w:szCs w:val="24"/>
        </w:rPr>
        <w:t>1.3 Minimalne wymagania dla komponentów instalacji PV</w:t>
      </w:r>
    </w:p>
    <w:p w14:paraId="071CD453" w14:textId="77777777" w:rsidR="00E2350A" w:rsidRPr="0027238B" w:rsidRDefault="00E2350A" w:rsidP="00502578">
      <w:pPr>
        <w:shd w:val="clear" w:color="auto" w:fill="FFFFFF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780A2561" w14:textId="77777777" w:rsidR="00E2350A" w:rsidRPr="0027238B" w:rsidRDefault="00E2350A" w:rsidP="00502578">
      <w:pPr>
        <w:shd w:val="clear" w:color="auto" w:fill="FFFFFF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1.3.1. Moduły fotowoltaiczne</w:t>
      </w:r>
    </w:p>
    <w:p w14:paraId="3848E10A" w14:textId="77777777" w:rsidR="00E2350A" w:rsidRPr="0027238B" w:rsidRDefault="00E2350A" w:rsidP="00502578">
      <w:pPr>
        <w:numPr>
          <w:ilvl w:val="0"/>
          <w:numId w:val="4"/>
        </w:numPr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szer. x wys. x głęb. – 1m x 1,7 m x 0,035 m, tolerancja wymiarów +- 15%</w:t>
      </w:r>
    </w:p>
    <w:p w14:paraId="5EEE1E90" w14:textId="77777777" w:rsidR="00E2350A" w:rsidRPr="0027238B" w:rsidRDefault="00E2350A" w:rsidP="00502578">
      <w:pPr>
        <w:numPr>
          <w:ilvl w:val="0"/>
          <w:numId w:val="4"/>
        </w:numPr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minimum 3 diody by-pass</w:t>
      </w:r>
    </w:p>
    <w:p w14:paraId="701763A9" w14:textId="77777777" w:rsidR="00E2350A" w:rsidRPr="0027238B" w:rsidRDefault="00E2350A" w:rsidP="00502578">
      <w:pPr>
        <w:numPr>
          <w:ilvl w:val="0"/>
          <w:numId w:val="4"/>
        </w:numPr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minimalna sprawność modułu: 20% (wg karty katalogowej)</w:t>
      </w:r>
    </w:p>
    <w:p w14:paraId="4C573312" w14:textId="28851401" w:rsidR="00E2350A" w:rsidRPr="0027238B" w:rsidRDefault="00E2350A" w:rsidP="00502578">
      <w:pPr>
        <w:numPr>
          <w:ilvl w:val="0"/>
          <w:numId w:val="4"/>
        </w:numPr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minimalna wytrzymałość na obciążenia statyczne: minimum 5400 Pa, na obciążenie</w:t>
      </w:r>
      <w:r w:rsidR="004D6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F09F0" w14:textId="77777777" w:rsidR="00E2350A" w:rsidRPr="0027238B" w:rsidRDefault="00E2350A" w:rsidP="00502578">
      <w:pPr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dynamiczne min. 2400 Pa</w:t>
      </w:r>
    </w:p>
    <w:p w14:paraId="1B3D1235" w14:textId="77777777" w:rsidR="00E2350A" w:rsidRPr="0027238B" w:rsidRDefault="00E2350A" w:rsidP="00502578">
      <w:pPr>
        <w:numPr>
          <w:ilvl w:val="0"/>
          <w:numId w:val="5"/>
        </w:numPr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minimalny okres gwarancji: 10 lat</w:t>
      </w:r>
    </w:p>
    <w:p w14:paraId="10F042D0" w14:textId="77777777" w:rsidR="00E2350A" w:rsidRPr="0027238B" w:rsidRDefault="00E2350A" w:rsidP="00502578">
      <w:pPr>
        <w:numPr>
          <w:ilvl w:val="0"/>
          <w:numId w:val="5"/>
        </w:numPr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maksymalny spadek wydajności produkcji: po 25 latach minimum 80% sprawności</w:t>
      </w:r>
    </w:p>
    <w:p w14:paraId="6C3FEAF2" w14:textId="77777777" w:rsidR="00E2350A" w:rsidRPr="0027238B" w:rsidRDefault="00E2350A" w:rsidP="00502578">
      <w:pPr>
        <w:numPr>
          <w:ilvl w:val="0"/>
          <w:numId w:val="5"/>
        </w:numPr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wyłącznie dodatnia tolerancja mocy</w:t>
      </w:r>
    </w:p>
    <w:p w14:paraId="6B252765" w14:textId="77777777" w:rsidR="00E2350A" w:rsidRPr="0027238B" w:rsidRDefault="00E2350A" w:rsidP="00502578">
      <w:pPr>
        <w:numPr>
          <w:ilvl w:val="0"/>
          <w:numId w:val="5"/>
        </w:numPr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odporność na efekt PID</w:t>
      </w:r>
    </w:p>
    <w:p w14:paraId="0B6533AC" w14:textId="77777777" w:rsidR="00E2350A" w:rsidRPr="0027238B" w:rsidRDefault="00E2350A" w:rsidP="00502578">
      <w:pPr>
        <w:numPr>
          <w:ilvl w:val="0"/>
          <w:numId w:val="5"/>
        </w:numPr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odporność na efekt LID</w:t>
      </w:r>
    </w:p>
    <w:p w14:paraId="447C0934" w14:textId="77777777" w:rsidR="00E2350A" w:rsidRPr="0027238B" w:rsidRDefault="00E2350A" w:rsidP="00502578">
      <w:pPr>
        <w:numPr>
          <w:ilvl w:val="0"/>
          <w:numId w:val="5"/>
        </w:numPr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odporność na amoniak</w:t>
      </w:r>
    </w:p>
    <w:p w14:paraId="6579E0D0" w14:textId="77777777" w:rsidR="00E2350A" w:rsidRPr="0027238B" w:rsidRDefault="00E2350A" w:rsidP="00502578">
      <w:pPr>
        <w:numPr>
          <w:ilvl w:val="0"/>
          <w:numId w:val="5"/>
        </w:numPr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odporność na mgłę solną</w:t>
      </w:r>
    </w:p>
    <w:p w14:paraId="0FB26C00" w14:textId="77777777" w:rsidR="00E2350A" w:rsidRPr="0027238B" w:rsidRDefault="00E2350A" w:rsidP="00502578">
      <w:pPr>
        <w:numPr>
          <w:ilvl w:val="0"/>
          <w:numId w:val="5"/>
        </w:numPr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deklaracja zgodności CE</w:t>
      </w:r>
    </w:p>
    <w:p w14:paraId="4AE5E6B5" w14:textId="77777777" w:rsidR="00E2350A" w:rsidRPr="0027238B" w:rsidRDefault="00E2350A" w:rsidP="00502578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70D09C1F" w14:textId="77777777" w:rsidR="00E2350A" w:rsidRPr="0027238B" w:rsidRDefault="00E2350A" w:rsidP="00502578">
      <w:pPr>
        <w:shd w:val="clear" w:color="auto" w:fill="FFFFFF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1.3.2.   Wymagania dla falownika fotowoltaicznego</w:t>
      </w:r>
    </w:p>
    <w:p w14:paraId="0E024075" w14:textId="77777777" w:rsidR="00E2350A" w:rsidRPr="0027238B" w:rsidRDefault="00E2350A" w:rsidP="00502578">
      <w:pPr>
        <w:spacing w:line="1" w:lineRule="exact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076F9143" w14:textId="77777777" w:rsidR="00E2350A" w:rsidRPr="0027238B" w:rsidRDefault="00E2350A" w:rsidP="00502578">
      <w:pPr>
        <w:numPr>
          <w:ilvl w:val="0"/>
          <w:numId w:val="6"/>
        </w:numPr>
        <w:shd w:val="clear" w:color="auto" w:fill="FFFFFF"/>
        <w:spacing w:line="298" w:lineRule="exact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liczba zasilanych faz: 3</w:t>
      </w:r>
    </w:p>
    <w:p w14:paraId="5E247920" w14:textId="77777777" w:rsidR="00E2350A" w:rsidRPr="0027238B" w:rsidRDefault="00E2350A" w:rsidP="00502578">
      <w:pPr>
        <w:numPr>
          <w:ilvl w:val="0"/>
          <w:numId w:val="6"/>
        </w:numPr>
        <w:shd w:val="clear" w:color="auto" w:fill="FFFFFF"/>
        <w:spacing w:line="298" w:lineRule="exact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Sprawność euro: nie mniejsza niż: 96%</w:t>
      </w:r>
    </w:p>
    <w:p w14:paraId="3847ACE6" w14:textId="77777777" w:rsidR="00E2350A" w:rsidRPr="0027238B" w:rsidRDefault="00E2350A" w:rsidP="00502578">
      <w:pPr>
        <w:numPr>
          <w:ilvl w:val="0"/>
          <w:numId w:val="6"/>
        </w:numPr>
        <w:shd w:val="clear" w:color="auto" w:fill="FFFFFF"/>
        <w:spacing w:line="298" w:lineRule="exact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Sposób chłodzenia: konwencjonalny naturalny</w:t>
      </w:r>
    </w:p>
    <w:p w14:paraId="30C0B917" w14:textId="77777777" w:rsidR="00E2350A" w:rsidRPr="0027238B" w:rsidRDefault="00E2350A" w:rsidP="00502578">
      <w:pPr>
        <w:numPr>
          <w:ilvl w:val="0"/>
          <w:numId w:val="6"/>
        </w:numPr>
        <w:shd w:val="clear" w:color="auto" w:fill="FFFFFF"/>
        <w:spacing w:line="298" w:lineRule="exact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Stopień ochrony: min. IP65</w:t>
      </w:r>
    </w:p>
    <w:p w14:paraId="6C897068" w14:textId="77777777" w:rsidR="00E2350A" w:rsidRPr="0027238B" w:rsidRDefault="00E2350A" w:rsidP="00502578">
      <w:pPr>
        <w:numPr>
          <w:ilvl w:val="0"/>
          <w:numId w:val="6"/>
        </w:numPr>
        <w:shd w:val="clear" w:color="auto" w:fill="FFFFFF"/>
        <w:spacing w:line="259" w:lineRule="exact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pacing w:val="-7"/>
          <w:sz w:val="24"/>
          <w:szCs w:val="24"/>
        </w:rPr>
        <w:t>Certyfikat zgodności</w:t>
      </w:r>
      <w:r w:rsidRPr="0027238B">
        <w:rPr>
          <w:rFonts w:ascii="Times New Roman" w:hAnsi="Times New Roman" w:cs="Times New Roman"/>
          <w:sz w:val="24"/>
          <w:szCs w:val="24"/>
        </w:rPr>
        <w:t>,</w:t>
      </w:r>
    </w:p>
    <w:p w14:paraId="6FAA49CD" w14:textId="77777777" w:rsidR="00E2350A" w:rsidRPr="0027238B" w:rsidRDefault="00E2350A" w:rsidP="00502578">
      <w:pPr>
        <w:numPr>
          <w:ilvl w:val="0"/>
          <w:numId w:val="6"/>
        </w:numPr>
        <w:shd w:val="clear" w:color="auto" w:fill="FFFFFF"/>
        <w:spacing w:line="298" w:lineRule="exact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Deklarację zgodności</w:t>
      </w:r>
      <w:r w:rsidRPr="0027238B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72DE3FC5" w14:textId="77777777" w:rsidR="00E2350A" w:rsidRPr="0027238B" w:rsidRDefault="00E2350A" w:rsidP="00502578">
      <w:pPr>
        <w:numPr>
          <w:ilvl w:val="0"/>
          <w:numId w:val="6"/>
        </w:numPr>
        <w:shd w:val="clear" w:color="auto" w:fill="FFFFFF"/>
        <w:spacing w:line="298" w:lineRule="exact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Falownik powinien posiadać moduł (kartę sieciową/</w:t>
      </w:r>
      <w:proofErr w:type="spellStart"/>
      <w:r w:rsidRPr="0027238B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27238B">
        <w:rPr>
          <w:rFonts w:ascii="Times New Roman" w:hAnsi="Times New Roman" w:cs="Times New Roman"/>
          <w:sz w:val="24"/>
          <w:szCs w:val="24"/>
        </w:rPr>
        <w:t xml:space="preserve">) umożliwiającego zdalny monitoring instalacji. </w:t>
      </w:r>
    </w:p>
    <w:p w14:paraId="534163F9" w14:textId="77777777" w:rsidR="00E2350A" w:rsidRPr="0027238B" w:rsidRDefault="00E2350A" w:rsidP="00502578">
      <w:pPr>
        <w:shd w:val="clear" w:color="auto" w:fill="FFFFFF"/>
        <w:spacing w:line="298" w:lineRule="exact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0EA52798" w14:textId="77777777" w:rsidR="00E2350A" w:rsidRPr="0027238B" w:rsidRDefault="00E2350A" w:rsidP="00502578">
      <w:pPr>
        <w:shd w:val="clear" w:color="auto" w:fill="FFFFFF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1.3.3.Instalacja przepięciowa i wyrównawcza</w:t>
      </w:r>
    </w:p>
    <w:p w14:paraId="70ECA76A" w14:textId="77777777" w:rsidR="00E2350A" w:rsidRPr="0027238B" w:rsidRDefault="00E2350A" w:rsidP="00502578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 xml:space="preserve">Zabezpieczenia i ochrona przeciwpożarowa. </w:t>
      </w:r>
    </w:p>
    <w:p w14:paraId="41DF8C5D" w14:textId="77777777" w:rsidR="00E2350A" w:rsidRPr="0027238B" w:rsidRDefault="00E2350A" w:rsidP="0050257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lastRenderedPageBreak/>
        <w:t xml:space="preserve">Instalacja fotowoltaiczna powinna być odpowiednio zabezpieczona zarówno ze strony prądy stałego DC, jak i ze strony prądu zmiennego AC. Ponadto, powinno się zastosować odpowiednią instalację uziemiającą lub odgromową, zapewniając najwyższe bezpieczeństwo. </w:t>
      </w:r>
    </w:p>
    <w:p w14:paraId="38189331" w14:textId="77777777" w:rsidR="00E2350A" w:rsidRPr="0027238B" w:rsidRDefault="00E2350A" w:rsidP="00502578">
      <w:pPr>
        <w:shd w:val="clear" w:color="auto" w:fill="FFFFFF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21D39C9D" w14:textId="77777777" w:rsidR="00E2350A" w:rsidRPr="0027238B" w:rsidRDefault="00E2350A" w:rsidP="00502578">
      <w:pPr>
        <w:widowControl/>
        <w:numPr>
          <w:ilvl w:val="0"/>
          <w:numId w:val="7"/>
        </w:numPr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okablowanie DC</w:t>
      </w:r>
    </w:p>
    <w:p w14:paraId="4E2BF665" w14:textId="77777777" w:rsidR="00E2350A" w:rsidRPr="0027238B" w:rsidRDefault="00E2350A" w:rsidP="00502578">
      <w:pPr>
        <w:widowControl/>
        <w:numPr>
          <w:ilvl w:val="0"/>
          <w:numId w:val="7"/>
        </w:numPr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systemowe złącza MC4</w:t>
      </w:r>
    </w:p>
    <w:p w14:paraId="079865D9" w14:textId="77777777" w:rsidR="00E2350A" w:rsidRPr="0027238B" w:rsidRDefault="00E2350A" w:rsidP="00502578">
      <w:pPr>
        <w:widowControl/>
        <w:numPr>
          <w:ilvl w:val="0"/>
          <w:numId w:val="7"/>
        </w:numPr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okablowanie AC wraz z podłączeniem do sieci lokalnego operatora</w:t>
      </w:r>
    </w:p>
    <w:p w14:paraId="7C87F18C" w14:textId="77777777" w:rsidR="00E2350A" w:rsidRPr="0027238B" w:rsidRDefault="00E2350A" w:rsidP="00502578">
      <w:pPr>
        <w:widowControl/>
        <w:numPr>
          <w:ilvl w:val="0"/>
          <w:numId w:val="7"/>
        </w:numPr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rozdzielnie DC,</w:t>
      </w:r>
    </w:p>
    <w:p w14:paraId="064A7F26" w14:textId="77777777" w:rsidR="00E2350A" w:rsidRPr="0027238B" w:rsidRDefault="00E2350A" w:rsidP="00502578">
      <w:pPr>
        <w:widowControl/>
        <w:numPr>
          <w:ilvl w:val="0"/>
          <w:numId w:val="7"/>
        </w:numPr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rozdzielnice AC zabezpieczające część prądu przemiennego;</w:t>
      </w:r>
    </w:p>
    <w:p w14:paraId="72FC8EDF" w14:textId="77777777" w:rsidR="00E2350A" w:rsidRPr="0027238B" w:rsidRDefault="00E2350A" w:rsidP="00502578">
      <w:pPr>
        <w:widowControl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5E01F872" w14:textId="77777777" w:rsidR="00E2350A" w:rsidRPr="0027238B" w:rsidRDefault="00E2350A" w:rsidP="00502578">
      <w:pPr>
        <w:widowControl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0CA51BF0" w14:textId="77777777" w:rsidR="00E2350A" w:rsidRPr="0027238B" w:rsidRDefault="00E2350A" w:rsidP="00502578">
      <w:pPr>
        <w:shd w:val="clear" w:color="auto" w:fill="FFFFFF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352D7698" w14:textId="77777777" w:rsidR="00E2350A" w:rsidRPr="0027238B" w:rsidRDefault="00E2350A" w:rsidP="00502578">
      <w:pPr>
        <w:shd w:val="clear" w:color="auto" w:fill="FFFFFF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1.3.4. Wymagania w zakresie pracy i monitorowania instalacji PV</w:t>
      </w:r>
    </w:p>
    <w:p w14:paraId="2C2B65BC" w14:textId="77777777" w:rsidR="00E2350A" w:rsidRPr="0027238B" w:rsidRDefault="00E2350A" w:rsidP="00502578">
      <w:pPr>
        <w:shd w:val="clear" w:color="auto" w:fill="FFFFFF"/>
        <w:spacing w:line="259" w:lineRule="exact"/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Instalacja musi mieć możliwość zbierania danych o ilości wyprodukowanej energii w cyklach dziennych, miesięcznych i rocznych. Dane o ilości wyprodukowanej energii elektrycznej muszą być prezentowane lokalnie. System monitorowania instalacji powinien być oparty o serwer danych oraz o oprogramowanie realizujące funkcje:</w:t>
      </w:r>
    </w:p>
    <w:p w14:paraId="17EA9FD6" w14:textId="77777777" w:rsidR="00E2350A" w:rsidRPr="0027238B" w:rsidRDefault="00E2350A" w:rsidP="00502578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278" w:lineRule="exact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Gromadzenie danych pomiarowych.</w:t>
      </w:r>
    </w:p>
    <w:p w14:paraId="1F02939C" w14:textId="77777777" w:rsidR="00E2350A" w:rsidRPr="0027238B" w:rsidRDefault="00E2350A" w:rsidP="00502578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278" w:lineRule="exact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Wizualizacji aktualnej mocy instalacji.</w:t>
      </w:r>
    </w:p>
    <w:p w14:paraId="40E58A5C" w14:textId="77777777" w:rsidR="00E2350A" w:rsidRPr="0027238B" w:rsidRDefault="00E2350A" w:rsidP="00502578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278" w:lineRule="exact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Wizualizacji informacji o uzyskach energii</w:t>
      </w:r>
    </w:p>
    <w:p w14:paraId="40F9B839" w14:textId="77777777" w:rsidR="00E2350A" w:rsidRPr="0027238B" w:rsidRDefault="00E2350A" w:rsidP="00502578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278" w:lineRule="exact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Przedstawianie komunikatów o błędach</w:t>
      </w:r>
    </w:p>
    <w:p w14:paraId="471D4384" w14:textId="77777777" w:rsidR="00E2350A" w:rsidRPr="0027238B" w:rsidRDefault="00E2350A" w:rsidP="00502578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278" w:lineRule="exact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Monitorowanie awarii łańcucha modułów PV</w:t>
      </w:r>
    </w:p>
    <w:p w14:paraId="48B3EC81" w14:textId="77777777" w:rsidR="00E2350A" w:rsidRPr="0027238B" w:rsidRDefault="00E2350A" w:rsidP="00502578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278" w:lineRule="exact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pacing w:val="-5"/>
          <w:sz w:val="24"/>
          <w:szCs w:val="24"/>
        </w:rPr>
        <w:t>Zgłaszania powiadomień o stanach awaryjnych na wskazane telefony GSM</w:t>
      </w:r>
    </w:p>
    <w:p w14:paraId="3984EAA1" w14:textId="77777777" w:rsidR="00E2350A" w:rsidRPr="0027238B" w:rsidRDefault="00E2350A" w:rsidP="00502578">
      <w:pPr>
        <w:shd w:val="clear" w:color="auto" w:fill="FFFFFF"/>
        <w:tabs>
          <w:tab w:val="left" w:pos="662"/>
        </w:tabs>
        <w:spacing w:line="278" w:lineRule="exact"/>
        <w:ind w:left="1428"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3B29ED31" w14:textId="77777777" w:rsidR="00E2350A" w:rsidRPr="0027238B" w:rsidRDefault="00E2350A" w:rsidP="00502578">
      <w:pPr>
        <w:shd w:val="clear" w:color="auto" w:fill="FFFFFF"/>
        <w:ind w:right="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7238B">
        <w:rPr>
          <w:rFonts w:ascii="Times New Roman" w:hAnsi="Times New Roman" w:cs="Times New Roman"/>
          <w:spacing w:val="-8"/>
          <w:sz w:val="24"/>
          <w:szCs w:val="24"/>
        </w:rPr>
        <w:t>1.3.5.Wymagania dla konstrukcji wsporczej</w:t>
      </w:r>
    </w:p>
    <w:p w14:paraId="527D4E4F" w14:textId="77777777" w:rsidR="00E2350A" w:rsidRPr="0027238B" w:rsidRDefault="00E2350A" w:rsidP="00502578">
      <w:pPr>
        <w:numPr>
          <w:ilvl w:val="0"/>
          <w:numId w:val="10"/>
        </w:numPr>
        <w:shd w:val="clear" w:color="auto" w:fill="FFFFFF"/>
        <w:tabs>
          <w:tab w:val="left" w:pos="709"/>
        </w:tabs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System montażowy z aluminium lub stali nierdzewnej – posiadającej certyfikat oraz  gwarancją minimum 10 lat  (lub równoważne)</w:t>
      </w:r>
    </w:p>
    <w:p w14:paraId="2C3220EA" w14:textId="77777777" w:rsidR="00E2350A" w:rsidRPr="0027238B" w:rsidRDefault="00E2350A" w:rsidP="00502578">
      <w:pPr>
        <w:numPr>
          <w:ilvl w:val="0"/>
          <w:numId w:val="8"/>
        </w:numPr>
        <w:shd w:val="clear" w:color="auto" w:fill="FFFFFF"/>
        <w:tabs>
          <w:tab w:val="left" w:pos="709"/>
        </w:tabs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 xml:space="preserve">Ze względu na zróżnicowane powierzchnie dachów wymaga się, aby konstrukcja była     </w:t>
      </w:r>
    </w:p>
    <w:p w14:paraId="1A258049" w14:textId="2C4EB403" w:rsidR="00E2350A" w:rsidRPr="0027238B" w:rsidRDefault="00E2350A" w:rsidP="00502578">
      <w:pPr>
        <w:shd w:val="clear" w:color="auto" w:fill="FFFFFF"/>
        <w:tabs>
          <w:tab w:val="left" w:pos="709"/>
        </w:tabs>
        <w:ind w:right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238B">
        <w:rPr>
          <w:rFonts w:ascii="Times New Roman" w:hAnsi="Times New Roman" w:cs="Times New Roman"/>
          <w:sz w:val="24"/>
          <w:szCs w:val="24"/>
        </w:rPr>
        <w:tab/>
        <w:t>dobrana w taki sposób, aby moduły po zamontowaniu były pod optymalnym k</w:t>
      </w:r>
      <w:r w:rsidR="004D6D07">
        <w:rPr>
          <w:rFonts w:ascii="Times New Roman" w:hAnsi="Times New Roman" w:cs="Times New Roman"/>
          <w:sz w:val="24"/>
          <w:szCs w:val="24"/>
        </w:rPr>
        <w:t>ą</w:t>
      </w:r>
      <w:r w:rsidRPr="0027238B">
        <w:rPr>
          <w:rFonts w:ascii="Times New Roman" w:hAnsi="Times New Roman" w:cs="Times New Roman"/>
          <w:sz w:val="24"/>
          <w:szCs w:val="24"/>
        </w:rPr>
        <w:t>tem do powierzchni gruntu w przedziale od 20</w:t>
      </w:r>
      <w:r w:rsidRPr="0027238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38B">
        <w:rPr>
          <w:rFonts w:ascii="Times New Roman" w:hAnsi="Times New Roman" w:cs="Times New Roman"/>
          <w:sz w:val="24"/>
          <w:szCs w:val="24"/>
        </w:rPr>
        <w:t xml:space="preserve"> do 40</w:t>
      </w:r>
      <w:r w:rsidRPr="0027238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38B">
        <w:rPr>
          <w:rFonts w:ascii="Times New Roman" w:hAnsi="Times New Roman" w:cs="Times New Roman"/>
          <w:sz w:val="24"/>
          <w:szCs w:val="24"/>
        </w:rPr>
        <w:t>.</w:t>
      </w:r>
    </w:p>
    <w:p w14:paraId="2BB72ABE" w14:textId="77777777" w:rsidR="00E2350A" w:rsidRPr="0027238B" w:rsidRDefault="00E2350A" w:rsidP="00502578">
      <w:pPr>
        <w:shd w:val="clear" w:color="auto" w:fill="FFFFFF"/>
        <w:tabs>
          <w:tab w:val="left" w:pos="709"/>
        </w:tabs>
        <w:ind w:right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CEF73AC" w14:textId="77777777" w:rsidR="00E2350A" w:rsidRPr="0027238B" w:rsidRDefault="00E2350A" w:rsidP="00502578">
      <w:pPr>
        <w:shd w:val="clear" w:color="auto" w:fill="FFFFFF"/>
        <w:tabs>
          <w:tab w:val="left" w:pos="709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>1.3.6. Wymagania na montaż</w:t>
      </w:r>
    </w:p>
    <w:p w14:paraId="79354D3F" w14:textId="77777777" w:rsidR="00E2350A" w:rsidRPr="0027238B" w:rsidRDefault="00E2350A" w:rsidP="00502578">
      <w:pPr>
        <w:shd w:val="clear" w:color="auto" w:fill="FFFFFF"/>
        <w:tabs>
          <w:tab w:val="left" w:pos="709"/>
        </w:tabs>
        <w:ind w:left="709"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z w:val="24"/>
          <w:szCs w:val="24"/>
        </w:rPr>
        <w:tab/>
        <w:t>Gwarancja na wykonanie całkowitej instalacji przez wykonawcę na okres nie krótszy niż 10 lat</w:t>
      </w:r>
    </w:p>
    <w:p w14:paraId="0CE159D5" w14:textId="77777777" w:rsidR="00E2350A" w:rsidRPr="0027238B" w:rsidRDefault="00E2350A" w:rsidP="00502578">
      <w:pPr>
        <w:shd w:val="clear" w:color="auto" w:fill="FFFFFF"/>
        <w:tabs>
          <w:tab w:val="left" w:pos="709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3C40023E" w14:textId="77777777" w:rsidR="00E2350A" w:rsidRPr="0027238B" w:rsidRDefault="00E2350A" w:rsidP="00502578">
      <w:pPr>
        <w:spacing w:line="1" w:lineRule="exact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7EA2D165" w14:textId="77777777" w:rsidR="00E2350A" w:rsidRPr="0027238B" w:rsidRDefault="00E2350A" w:rsidP="00502578">
      <w:pPr>
        <w:spacing w:line="1" w:lineRule="exact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47481DD5" w14:textId="77777777" w:rsidR="00E2350A" w:rsidRPr="0027238B" w:rsidRDefault="00E2350A" w:rsidP="00502578">
      <w:pPr>
        <w:spacing w:line="1" w:lineRule="exact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34AD3DE2" w14:textId="77777777" w:rsidR="00E2350A" w:rsidRPr="0027238B" w:rsidRDefault="00E2350A" w:rsidP="00502578">
      <w:pPr>
        <w:shd w:val="clear" w:color="auto" w:fill="FFFFFF"/>
        <w:tabs>
          <w:tab w:val="left" w:pos="499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b/>
          <w:bCs/>
          <w:spacing w:val="-13"/>
          <w:sz w:val="24"/>
          <w:szCs w:val="24"/>
        </w:rPr>
        <w:t>1.4.</w:t>
      </w:r>
      <w:r w:rsidRPr="002723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38B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Wymagania </w:t>
      </w:r>
      <w:r w:rsidRPr="0027238B">
        <w:rPr>
          <w:rFonts w:ascii="Times New Roman" w:hAnsi="Times New Roman" w:cs="Times New Roman"/>
          <w:spacing w:val="-7"/>
          <w:sz w:val="24"/>
          <w:szCs w:val="24"/>
        </w:rPr>
        <w:t xml:space="preserve">w </w:t>
      </w:r>
      <w:r w:rsidRPr="0027238B">
        <w:rPr>
          <w:rFonts w:ascii="Times New Roman" w:hAnsi="Times New Roman" w:cs="Times New Roman"/>
          <w:b/>
          <w:bCs/>
          <w:spacing w:val="-7"/>
          <w:sz w:val="24"/>
          <w:szCs w:val="24"/>
        </w:rPr>
        <w:t>zakresie prac montażowych</w:t>
      </w:r>
    </w:p>
    <w:p w14:paraId="752BE835" w14:textId="77777777" w:rsidR="00E2350A" w:rsidRPr="0027238B" w:rsidRDefault="00E2350A" w:rsidP="00502578">
      <w:pPr>
        <w:shd w:val="clear" w:color="auto" w:fill="FFFFFF"/>
        <w:spacing w:line="259" w:lineRule="exact"/>
        <w:ind w:right="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7238B">
        <w:rPr>
          <w:rFonts w:ascii="Times New Roman" w:hAnsi="Times New Roman" w:cs="Times New Roman"/>
          <w:spacing w:val="-4"/>
          <w:sz w:val="24"/>
          <w:szCs w:val="24"/>
        </w:rPr>
        <w:t xml:space="preserve">Wykonawca zobowiązany jest prowadzić prace montażowe w sposób minimalizujący </w:t>
      </w:r>
      <w:r w:rsidRPr="0027238B">
        <w:rPr>
          <w:rFonts w:ascii="Times New Roman" w:hAnsi="Times New Roman" w:cs="Times New Roman"/>
          <w:spacing w:val="-5"/>
          <w:sz w:val="24"/>
          <w:szCs w:val="24"/>
        </w:rPr>
        <w:t>uciążliwości na terenie Zakładu Gospodarki Lokalowej w Białej Podlaskiej</w:t>
      </w:r>
    </w:p>
    <w:p w14:paraId="307822AE" w14:textId="77777777" w:rsidR="00E2350A" w:rsidRPr="0027238B" w:rsidRDefault="00E2350A" w:rsidP="00502578">
      <w:pPr>
        <w:shd w:val="clear" w:color="auto" w:fill="FFFFFF"/>
        <w:spacing w:line="259" w:lineRule="exact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0BD73692" w14:textId="77777777" w:rsidR="00E2350A" w:rsidRPr="0027238B" w:rsidRDefault="00E2350A" w:rsidP="00502578">
      <w:pPr>
        <w:shd w:val="clear" w:color="auto" w:fill="FFFFFF"/>
        <w:tabs>
          <w:tab w:val="left" w:pos="499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b/>
          <w:bCs/>
          <w:spacing w:val="-12"/>
          <w:sz w:val="24"/>
          <w:szCs w:val="24"/>
        </w:rPr>
        <w:t>1.5.</w:t>
      </w:r>
      <w:r w:rsidRPr="002723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38B">
        <w:rPr>
          <w:rFonts w:ascii="Times New Roman" w:hAnsi="Times New Roman" w:cs="Times New Roman"/>
          <w:b/>
          <w:bCs/>
          <w:spacing w:val="-6"/>
          <w:sz w:val="24"/>
          <w:szCs w:val="24"/>
        </w:rPr>
        <w:t>Testy i pomiary końcowe</w:t>
      </w:r>
    </w:p>
    <w:p w14:paraId="5A552BD8" w14:textId="77777777" w:rsidR="00E2350A" w:rsidRPr="0027238B" w:rsidRDefault="00E2350A" w:rsidP="00502578">
      <w:pPr>
        <w:shd w:val="clear" w:color="auto" w:fill="FFFFFF"/>
        <w:spacing w:line="259" w:lineRule="exact"/>
        <w:ind w:right="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7238B">
        <w:rPr>
          <w:rFonts w:ascii="Times New Roman" w:hAnsi="Times New Roman" w:cs="Times New Roman"/>
          <w:spacing w:val="-1"/>
          <w:sz w:val="24"/>
          <w:szCs w:val="24"/>
        </w:rPr>
        <w:t xml:space="preserve">Zakończenie prac i zgłoszenie do odbioru musi być poprzedzone wykonaniem testów i prób </w:t>
      </w:r>
      <w:r w:rsidRPr="0027238B">
        <w:rPr>
          <w:rFonts w:ascii="Times New Roman" w:hAnsi="Times New Roman" w:cs="Times New Roman"/>
          <w:spacing w:val="-5"/>
          <w:sz w:val="24"/>
          <w:szCs w:val="24"/>
        </w:rPr>
        <w:t xml:space="preserve">Zgodnie z obowiązującymi przepisami przewidzianymi dla </w:t>
      </w:r>
      <w:proofErr w:type="spellStart"/>
      <w:r w:rsidRPr="0027238B">
        <w:rPr>
          <w:rFonts w:ascii="Times New Roman" w:hAnsi="Times New Roman" w:cs="Times New Roman"/>
          <w:spacing w:val="-5"/>
          <w:sz w:val="24"/>
          <w:szCs w:val="24"/>
        </w:rPr>
        <w:t>Mikroinstalacji</w:t>
      </w:r>
      <w:proofErr w:type="spellEnd"/>
      <w:r w:rsidRPr="0027238B">
        <w:rPr>
          <w:rFonts w:ascii="Times New Roman" w:hAnsi="Times New Roman" w:cs="Times New Roman"/>
          <w:spacing w:val="-5"/>
          <w:sz w:val="24"/>
          <w:szCs w:val="24"/>
        </w:rPr>
        <w:t xml:space="preserve"> niezbędnymi do poprawnej pracy i funkcjonowania.  </w:t>
      </w:r>
    </w:p>
    <w:p w14:paraId="107FEF23" w14:textId="77777777" w:rsidR="00E2350A" w:rsidRPr="0027238B" w:rsidRDefault="00E2350A" w:rsidP="00502578">
      <w:pPr>
        <w:shd w:val="clear" w:color="auto" w:fill="FFFFFF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05DA40" w14:textId="77777777" w:rsidR="00E2350A" w:rsidRPr="0027238B" w:rsidRDefault="00E2350A" w:rsidP="00502578">
      <w:pPr>
        <w:shd w:val="clear" w:color="auto" w:fill="FFFFFF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38B">
        <w:rPr>
          <w:rFonts w:ascii="Times New Roman" w:hAnsi="Times New Roman" w:cs="Times New Roman"/>
          <w:b/>
          <w:bCs/>
          <w:spacing w:val="-3"/>
          <w:sz w:val="24"/>
          <w:szCs w:val="24"/>
        </w:rPr>
        <w:t>1.6.  Szkolenie</w:t>
      </w:r>
    </w:p>
    <w:p w14:paraId="56927622" w14:textId="77777777" w:rsidR="00E2350A" w:rsidRPr="0027238B" w:rsidRDefault="00E2350A" w:rsidP="00502578">
      <w:pPr>
        <w:shd w:val="clear" w:color="auto" w:fill="FFFFFF"/>
        <w:spacing w:line="259" w:lineRule="exact"/>
        <w:ind w:right="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7238B">
        <w:rPr>
          <w:rFonts w:ascii="Times New Roman" w:hAnsi="Times New Roman" w:cs="Times New Roman"/>
          <w:spacing w:val="-5"/>
          <w:sz w:val="24"/>
          <w:szCs w:val="24"/>
        </w:rPr>
        <w:t xml:space="preserve">Wykonawca zobowiązany jest przeprowadzić szkolenie z zakresu użytkowania instalacji PV, </w:t>
      </w:r>
      <w:r w:rsidRPr="0027238B">
        <w:rPr>
          <w:rFonts w:ascii="Times New Roman" w:hAnsi="Times New Roman" w:cs="Times New Roman"/>
          <w:spacing w:val="-4"/>
          <w:sz w:val="24"/>
          <w:szCs w:val="24"/>
        </w:rPr>
        <w:t>szkolone będą osoby wskazane przez Inwestora.</w:t>
      </w:r>
    </w:p>
    <w:p w14:paraId="4BCAC89F" w14:textId="77777777" w:rsidR="00E2350A" w:rsidRPr="0027238B" w:rsidRDefault="00E2350A" w:rsidP="00502578">
      <w:pPr>
        <w:numPr>
          <w:ilvl w:val="0"/>
          <w:numId w:val="8"/>
        </w:numPr>
        <w:shd w:val="clear" w:color="auto" w:fill="FFFFFF"/>
        <w:spacing w:line="259" w:lineRule="exact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pacing w:val="-6"/>
          <w:sz w:val="24"/>
          <w:szCs w:val="24"/>
        </w:rPr>
        <w:t>Charakterystykę i specyfikację zainstalowanych urządzeń.</w:t>
      </w:r>
    </w:p>
    <w:p w14:paraId="3D7F6689" w14:textId="77777777" w:rsidR="00E2350A" w:rsidRPr="0027238B" w:rsidRDefault="00E2350A" w:rsidP="00502578">
      <w:pPr>
        <w:numPr>
          <w:ilvl w:val="0"/>
          <w:numId w:val="8"/>
        </w:numPr>
        <w:shd w:val="clear" w:color="auto" w:fill="FFFFFF"/>
        <w:tabs>
          <w:tab w:val="left" w:pos="709"/>
        </w:tabs>
        <w:spacing w:line="278" w:lineRule="exact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pacing w:val="-6"/>
          <w:sz w:val="24"/>
          <w:szCs w:val="24"/>
        </w:rPr>
        <w:t>Instrukcję użytkowania.</w:t>
      </w:r>
    </w:p>
    <w:p w14:paraId="5B8D6963" w14:textId="77777777" w:rsidR="00E2350A" w:rsidRPr="0027238B" w:rsidRDefault="00E2350A" w:rsidP="00502578">
      <w:pPr>
        <w:numPr>
          <w:ilvl w:val="0"/>
          <w:numId w:val="8"/>
        </w:numPr>
        <w:shd w:val="clear" w:color="auto" w:fill="FFFFFF"/>
        <w:tabs>
          <w:tab w:val="left" w:pos="709"/>
        </w:tabs>
        <w:spacing w:line="278" w:lineRule="exact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pacing w:val="-6"/>
          <w:sz w:val="24"/>
          <w:szCs w:val="24"/>
        </w:rPr>
        <w:t>Serwis i eksploatację.</w:t>
      </w:r>
    </w:p>
    <w:p w14:paraId="5B10F014" w14:textId="77777777" w:rsidR="00E2350A" w:rsidRPr="0027238B" w:rsidRDefault="00E2350A" w:rsidP="00502578">
      <w:pPr>
        <w:numPr>
          <w:ilvl w:val="0"/>
          <w:numId w:val="8"/>
        </w:numPr>
        <w:shd w:val="clear" w:color="auto" w:fill="FFFFFF"/>
        <w:tabs>
          <w:tab w:val="left" w:pos="709"/>
        </w:tabs>
        <w:spacing w:line="278" w:lineRule="exact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pacing w:val="-6"/>
          <w:sz w:val="24"/>
          <w:szCs w:val="24"/>
        </w:rPr>
        <w:t>Zasady BHP i PPOŻ.</w:t>
      </w:r>
    </w:p>
    <w:p w14:paraId="33D7056F" w14:textId="77777777" w:rsidR="00E2350A" w:rsidRPr="0027238B" w:rsidRDefault="00E2350A" w:rsidP="00502578">
      <w:pPr>
        <w:numPr>
          <w:ilvl w:val="0"/>
          <w:numId w:val="8"/>
        </w:numPr>
        <w:shd w:val="clear" w:color="auto" w:fill="FFFFFF"/>
        <w:tabs>
          <w:tab w:val="left" w:pos="709"/>
        </w:tabs>
        <w:spacing w:line="278" w:lineRule="exact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pacing w:val="-5"/>
          <w:sz w:val="24"/>
          <w:szCs w:val="24"/>
        </w:rPr>
        <w:t>Monitoring pracy instalacji - obsługa sytemu.</w:t>
      </w:r>
    </w:p>
    <w:p w14:paraId="5AF848D1" w14:textId="77777777" w:rsidR="00E2350A" w:rsidRPr="0027238B" w:rsidRDefault="00E2350A" w:rsidP="00502578">
      <w:pPr>
        <w:numPr>
          <w:ilvl w:val="0"/>
          <w:numId w:val="8"/>
        </w:numPr>
        <w:shd w:val="clear" w:color="auto" w:fill="FFFFFF"/>
        <w:tabs>
          <w:tab w:val="left" w:pos="709"/>
        </w:tabs>
        <w:spacing w:line="278" w:lineRule="exact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38B">
        <w:rPr>
          <w:rFonts w:ascii="Times New Roman" w:hAnsi="Times New Roman" w:cs="Times New Roman"/>
          <w:spacing w:val="-6"/>
          <w:sz w:val="24"/>
          <w:szCs w:val="24"/>
        </w:rPr>
        <w:t>Rozpoznawanie stanów awaryjnych i wymagane postępowanie.</w:t>
      </w:r>
    </w:p>
    <w:p w14:paraId="020E5D6F" w14:textId="77777777" w:rsidR="00E2350A" w:rsidRPr="0027238B" w:rsidRDefault="00E2350A" w:rsidP="00502578">
      <w:pPr>
        <w:shd w:val="clear" w:color="auto" w:fill="FFFFFF"/>
        <w:spacing w:line="240" w:lineRule="exact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7C232730" w14:textId="77777777" w:rsidR="00E2350A" w:rsidRPr="0027238B" w:rsidRDefault="00E2350A" w:rsidP="00502578">
      <w:pPr>
        <w:shd w:val="clear" w:color="auto" w:fill="FFFFFF"/>
        <w:spacing w:line="240" w:lineRule="exact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6BA361A9" w14:textId="77777777" w:rsidR="00E2350A" w:rsidRPr="00535396" w:rsidRDefault="00E2350A" w:rsidP="00502578">
      <w:pPr>
        <w:pStyle w:val="Nagwek3"/>
        <w:jc w:val="both"/>
        <w:rPr>
          <w:sz w:val="24"/>
          <w:szCs w:val="24"/>
        </w:rPr>
      </w:pPr>
      <w:r w:rsidRPr="00535396">
        <w:rPr>
          <w:sz w:val="24"/>
          <w:szCs w:val="24"/>
        </w:rPr>
        <w:t>1.7. Przyłączenie do sieci elektroenergetycznej</w:t>
      </w:r>
    </w:p>
    <w:p w14:paraId="75E67FA9" w14:textId="561803D7" w:rsidR="00E2350A" w:rsidRPr="00535396" w:rsidRDefault="00E2350A" w:rsidP="0050257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35396">
        <w:rPr>
          <w:rFonts w:ascii="Times New Roman" w:hAnsi="Times New Roman" w:cs="Times New Roman"/>
          <w:sz w:val="24"/>
          <w:szCs w:val="24"/>
        </w:rPr>
        <w:t>Operatorem Systemu Dystrybucji Zamawiającego jest PGE Dystrybucja</w:t>
      </w:r>
      <w:r w:rsidR="004D6D07" w:rsidRPr="00535396">
        <w:rPr>
          <w:rFonts w:ascii="Times New Roman" w:hAnsi="Times New Roman" w:cs="Times New Roman"/>
          <w:sz w:val="24"/>
          <w:szCs w:val="24"/>
        </w:rPr>
        <w:t xml:space="preserve"> S.A</w:t>
      </w:r>
      <w:r w:rsidRPr="00535396">
        <w:rPr>
          <w:rFonts w:ascii="Times New Roman" w:hAnsi="Times New Roman" w:cs="Times New Roman"/>
          <w:sz w:val="24"/>
          <w:szCs w:val="24"/>
        </w:rPr>
        <w:t>.</w:t>
      </w:r>
    </w:p>
    <w:p w14:paraId="26BC6C8F" w14:textId="5A73DB81" w:rsidR="00E2350A" w:rsidRDefault="00E2350A" w:rsidP="0050257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35396">
        <w:rPr>
          <w:rFonts w:ascii="Times New Roman" w:hAnsi="Times New Roman" w:cs="Times New Roman"/>
          <w:sz w:val="24"/>
          <w:szCs w:val="24"/>
        </w:rPr>
        <w:t xml:space="preserve">Projektując instalację fotowoltaiczną należy sprawdzić zgodność założeń projektowych z kryteriami przyłączeniowymi oraz wymaganiami technicznymi dla </w:t>
      </w:r>
      <w:proofErr w:type="spellStart"/>
      <w:r w:rsidRPr="00535396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Pr="00535396">
        <w:rPr>
          <w:rFonts w:ascii="Times New Roman" w:hAnsi="Times New Roman" w:cs="Times New Roman"/>
          <w:sz w:val="24"/>
          <w:szCs w:val="24"/>
        </w:rPr>
        <w:t xml:space="preserve"> i małych instalacji przyłączanych do sieci dystrybucyjnej niskiego napięcia</w:t>
      </w:r>
      <w:r w:rsidR="004D6D07" w:rsidRPr="00535396">
        <w:rPr>
          <w:rFonts w:ascii="Times New Roman" w:hAnsi="Times New Roman" w:cs="Times New Roman"/>
          <w:sz w:val="24"/>
          <w:szCs w:val="24"/>
        </w:rPr>
        <w:t xml:space="preserve"> </w:t>
      </w:r>
      <w:r w:rsidRPr="00535396">
        <w:rPr>
          <w:rFonts w:ascii="Times New Roman" w:hAnsi="Times New Roman" w:cs="Times New Roman"/>
          <w:sz w:val="24"/>
          <w:szCs w:val="24"/>
        </w:rPr>
        <w:t>Operator</w:t>
      </w:r>
      <w:r w:rsidR="004D6D07" w:rsidRPr="00535396">
        <w:rPr>
          <w:rFonts w:ascii="Times New Roman" w:hAnsi="Times New Roman" w:cs="Times New Roman"/>
          <w:sz w:val="24"/>
          <w:szCs w:val="24"/>
        </w:rPr>
        <w:t>a</w:t>
      </w:r>
      <w:r w:rsidRPr="00535396">
        <w:rPr>
          <w:rFonts w:ascii="Times New Roman" w:hAnsi="Times New Roman" w:cs="Times New Roman"/>
          <w:sz w:val="24"/>
          <w:szCs w:val="24"/>
        </w:rPr>
        <w:t xml:space="preserve"> Systemu Dystrybucji (OSD) </w:t>
      </w:r>
      <w:r w:rsidR="00535396" w:rsidRPr="00535396">
        <w:rPr>
          <w:rFonts w:ascii="Times New Roman" w:hAnsi="Times New Roman" w:cs="Times New Roman"/>
          <w:sz w:val="24"/>
          <w:szCs w:val="24"/>
        </w:rPr>
        <w:t>pod adresem:</w:t>
      </w:r>
    </w:p>
    <w:p w14:paraId="5F6C6CF9" w14:textId="05371C04" w:rsidR="004D6D07" w:rsidRPr="0027238B" w:rsidRDefault="00535396" w:rsidP="0050257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87B91">
          <w:rPr>
            <w:rStyle w:val="Hipercze"/>
            <w:rFonts w:ascii="Times New Roman" w:hAnsi="Times New Roman" w:cs="Times New Roman"/>
            <w:sz w:val="24"/>
            <w:szCs w:val="24"/>
          </w:rPr>
          <w:t>https://pgedystrybucja.pl/przylaczenia/procedury-przylaczeniowe/Procedura-przylaczania-mikroinstalacji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D6EA9" w14:textId="6CCC03F3" w:rsidR="00E2350A" w:rsidRPr="0027238B" w:rsidRDefault="00535396" w:rsidP="00502578">
      <w:pPr>
        <w:shd w:val="clear" w:color="auto" w:fill="FFFFFF"/>
        <w:spacing w:line="240" w:lineRule="exact"/>
        <w:ind w:right="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87B91">
          <w:rPr>
            <w:rStyle w:val="Hipercze"/>
            <w:rFonts w:ascii="Times New Roman" w:hAnsi="Times New Roman" w:cs="Times New Roman"/>
            <w:sz w:val="24"/>
            <w:szCs w:val="24"/>
          </w:rPr>
          <w:t>https://pgedystrybucja.pl/o-spolce/aktualnosci/komunikat-dot.-wymogow-dla-falownikow-inwerterow-stosowanych-w-modulach-wytwarzania-energii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10B4A" w14:textId="69C07B55" w:rsidR="008A0929" w:rsidRDefault="008A0929" w:rsidP="00502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48680A" w14:textId="1BEFEE06" w:rsidR="00535396" w:rsidRPr="0027238B" w:rsidRDefault="00535396" w:rsidP="0050257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87B91">
          <w:rPr>
            <w:rStyle w:val="Hipercze"/>
            <w:rFonts w:ascii="Times New Roman" w:hAnsi="Times New Roman" w:cs="Times New Roman"/>
            <w:sz w:val="24"/>
            <w:szCs w:val="24"/>
          </w:rPr>
          <w:t>https://pgedystrybucja.pl/przylaczenia/przydatne-dokumenty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5396" w:rsidRPr="0027238B" w:rsidSect="008248D6">
      <w:pgSz w:w="11909" w:h="16834"/>
      <w:pgMar w:top="720" w:right="994" w:bottom="720" w:left="1418" w:header="708" w:footer="708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6862" w14:textId="77777777" w:rsidR="0076172D" w:rsidRDefault="0076172D">
      <w:r>
        <w:separator/>
      </w:r>
    </w:p>
  </w:endnote>
  <w:endnote w:type="continuationSeparator" w:id="0">
    <w:p w14:paraId="7FE1EB94" w14:textId="77777777" w:rsidR="0076172D" w:rsidRDefault="0076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1287" w14:textId="77777777" w:rsidR="004C4843" w:rsidRDefault="00E2350A">
    <w:pPr>
      <w:pStyle w:val="Stopk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4F2834E" w14:textId="77777777" w:rsidR="004C4843" w:rsidRDefault="00761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4D86" w14:textId="77777777" w:rsidR="0076172D" w:rsidRDefault="0076172D">
      <w:r>
        <w:separator/>
      </w:r>
    </w:p>
  </w:footnote>
  <w:footnote w:type="continuationSeparator" w:id="0">
    <w:p w14:paraId="1C002B82" w14:textId="77777777" w:rsidR="0076172D" w:rsidRDefault="00761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3A0C"/>
    <w:multiLevelType w:val="singleLevel"/>
    <w:tmpl w:val="3244A6FE"/>
    <w:lvl w:ilvl="0">
      <w:start w:val="1"/>
      <w:numFmt w:val="decimal"/>
      <w:lvlText w:val="1.3.%1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B11B86"/>
    <w:multiLevelType w:val="hybridMultilevel"/>
    <w:tmpl w:val="58704C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233473"/>
    <w:multiLevelType w:val="hybridMultilevel"/>
    <w:tmpl w:val="7CA4131E"/>
    <w:lvl w:ilvl="0" w:tplc="0415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 w15:restartNumberingAfterBreak="0">
    <w:nsid w:val="31E14081"/>
    <w:multiLevelType w:val="singleLevel"/>
    <w:tmpl w:val="9DBA7F4C"/>
    <w:lvl w:ilvl="0">
      <w:start w:val="1"/>
      <w:numFmt w:val="decimal"/>
      <w:lvlText w:val="1.%1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01764E"/>
    <w:multiLevelType w:val="hybridMultilevel"/>
    <w:tmpl w:val="3836C6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1C24C43"/>
    <w:multiLevelType w:val="multilevel"/>
    <w:tmpl w:val="CE7C193C"/>
    <w:lvl w:ilvl="0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52042DCE"/>
    <w:multiLevelType w:val="hybridMultilevel"/>
    <w:tmpl w:val="D4E0195A"/>
    <w:lvl w:ilvl="0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4" w:hanging="360"/>
      </w:pPr>
      <w:rPr>
        <w:rFonts w:ascii="Wingdings" w:hAnsi="Wingdings" w:hint="default"/>
      </w:rPr>
    </w:lvl>
  </w:abstractNum>
  <w:abstractNum w:abstractNumId="7" w15:restartNumberingAfterBreak="0">
    <w:nsid w:val="59241247"/>
    <w:multiLevelType w:val="hybridMultilevel"/>
    <w:tmpl w:val="0F72EDB6"/>
    <w:lvl w:ilvl="0" w:tplc="0415000F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273F6"/>
    <w:multiLevelType w:val="hybridMultilevel"/>
    <w:tmpl w:val="64E89BB4"/>
    <w:lvl w:ilvl="0" w:tplc="0415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644C7D4A"/>
    <w:multiLevelType w:val="singleLevel"/>
    <w:tmpl w:val="97145494"/>
    <w:lvl w:ilvl="0">
      <w:start w:val="4"/>
      <w:numFmt w:val="decimal"/>
      <w:lvlText w:val="1.%1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6924184"/>
    <w:multiLevelType w:val="hybridMultilevel"/>
    <w:tmpl w:val="0F72EDB6"/>
    <w:lvl w:ilvl="0" w:tplc="0415000F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F6295"/>
    <w:multiLevelType w:val="hybridMultilevel"/>
    <w:tmpl w:val="BA9EEB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0A"/>
    <w:rsid w:val="0027238B"/>
    <w:rsid w:val="004D6D07"/>
    <w:rsid w:val="00502578"/>
    <w:rsid w:val="00535396"/>
    <w:rsid w:val="0076172D"/>
    <w:rsid w:val="008A0929"/>
    <w:rsid w:val="00933F5C"/>
    <w:rsid w:val="00E2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92B3"/>
  <w15:chartTrackingRefBased/>
  <w15:docId w15:val="{C0B366A1-4FD2-42F2-9488-5ECFD8DD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2350A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35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3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50A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35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35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edystrybucja.pl/przylaczenia/procedury-przylaczeniowe/Procedura-przylaczania-mikroinstalacji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gedystrybucja.pl/przylaczenia/przydatne-dokumen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gedystrybucja.pl/o-spolce/aktualnosci/komunikat-dot.-wymogow-dla-falownikow-inwerterow-stosowanych-w-modulach-wytwarzania-energ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zgl</dc:creator>
  <cp:keywords/>
  <dc:description/>
  <cp:lastModifiedBy>Arkadiusz Mateńko</cp:lastModifiedBy>
  <cp:revision>2</cp:revision>
  <dcterms:created xsi:type="dcterms:W3CDTF">2022-01-19T13:59:00Z</dcterms:created>
  <dcterms:modified xsi:type="dcterms:W3CDTF">2022-01-19T14:35:00Z</dcterms:modified>
</cp:coreProperties>
</file>