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Fonts w:cs="Times New Roman" w:hAnsi="Times New Roman" w:eastAsia="Times New Roman" w:ascii="Times New Roman"/>
          <w:i w:val="1"/>
          <w:sz w:val="28"/>
          <w:vertAlign w:val="baseline"/>
          <w:rtl w:val="0"/>
        </w:rPr>
        <w:tab/>
        <w:tab/>
        <w:tab/>
        <w:tab/>
        <w:tab/>
        <w:tab/>
      </w:r>
      <w:r w:rsidRPr="00000000" w:rsidR="00000000" w:rsidDel="00000000">
        <w:rPr>
          <w:rFonts w:cs="Arial Narrow" w:hAnsi="Arial Narrow" w:eastAsia="Arial Narrow" w:ascii="Arial Narrow"/>
          <w:sz w:val="24"/>
          <w:vertAlign w:val="baseline"/>
          <w:rtl w:val="0"/>
        </w:rPr>
        <w:t xml:space="preserve">Biała Podlaska  dnia 27.03.2013r.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Fonts w:cs="Arial Narrow" w:hAnsi="Arial Narrow" w:eastAsia="Arial Narrow" w:ascii="Arial Narrow"/>
          <w:sz w:val="24"/>
          <w:vertAlign w:val="baseline"/>
          <w:rtl w:val="0"/>
        </w:rPr>
        <w:t xml:space="preserve">ZGL.LK/WW/p- 4/13</w:t>
        <w:tab/>
        <w:tab/>
        <w:tab/>
        <w:tab/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Fonts w:cs="Arial Narrow" w:hAnsi="Arial Narrow" w:eastAsia="Arial Narrow" w:ascii="Arial Narrow"/>
          <w:sz w:val="24"/>
          <w:vertAlign w:val="baseline"/>
          <w:rtl w:val="0"/>
        </w:rPr>
        <w:tab/>
      </w:r>
      <w:r w:rsidRPr="00000000" w:rsidR="00000000" w:rsidDel="00000000">
        <w:rPr>
          <w:rFonts w:cs="Arial Narrow" w:hAnsi="Arial Narrow" w:eastAsia="Arial Narrow" w:ascii="Arial Narrow"/>
          <w:b w:val="1"/>
          <w:sz w:val="24"/>
          <w:vertAlign w:val="baseline"/>
          <w:rtl w:val="0"/>
        </w:rPr>
        <w:t xml:space="preserve">Zakład Gospodarki Lokalowej Spółka z o. o. 21-500 Biała Podlaska ul. Żeromskiego 5</w:t>
      </w:r>
      <w:r w:rsidRPr="00000000" w:rsidR="00000000" w:rsidDel="00000000">
        <w:rPr>
          <w:rFonts w:cs="Arial Narrow" w:hAnsi="Arial Narrow" w:eastAsia="Arial Narrow" w:ascii="Arial Narrow"/>
          <w:sz w:val="24"/>
          <w:vertAlign w:val="baseline"/>
          <w:rtl w:val="0"/>
        </w:rPr>
        <w:t xml:space="preserve">  ogłasza  pierwszy</w:t>
      </w:r>
      <w:r w:rsidRPr="00000000" w:rsidR="00000000" w:rsidDel="00000000">
        <w:rPr>
          <w:rFonts w:cs="Arial Narrow" w:hAnsi="Arial Narrow" w:eastAsia="Arial Narrow" w:ascii="Arial Narrow"/>
          <w:b w:val="1"/>
          <w:sz w:val="24"/>
          <w:vertAlign w:val="baseline"/>
          <w:rtl w:val="0"/>
        </w:rPr>
        <w:t xml:space="preserve"> </w:t>
      </w:r>
      <w:r w:rsidRPr="00000000" w:rsidR="00000000" w:rsidDel="00000000">
        <w:rPr>
          <w:rFonts w:cs="Arial Narrow" w:hAnsi="Arial Narrow" w:eastAsia="Arial Narrow" w:ascii="Arial Narrow"/>
          <w:sz w:val="24"/>
          <w:vertAlign w:val="baseline"/>
          <w:rtl w:val="0"/>
        </w:rPr>
        <w:t xml:space="preserve">publiczny przetarg</w:t>
      </w:r>
      <w:r w:rsidRPr="00000000" w:rsidR="00000000" w:rsidDel="00000000">
        <w:rPr>
          <w:rFonts w:cs="Arial Narrow" w:hAnsi="Arial Narrow" w:eastAsia="Arial Narrow" w:ascii="Arial Narrow"/>
          <w:b w:val="1"/>
          <w:sz w:val="24"/>
          <w:vertAlign w:val="baseline"/>
          <w:rtl w:val="0"/>
        </w:rPr>
        <w:t xml:space="preserve"> </w:t>
      </w:r>
      <w:r w:rsidRPr="00000000" w:rsidR="00000000" w:rsidDel="00000000">
        <w:rPr>
          <w:rFonts w:cs="Arial Narrow" w:hAnsi="Arial Narrow" w:eastAsia="Arial Narrow" w:ascii="Arial Narrow"/>
          <w:sz w:val="24"/>
          <w:vertAlign w:val="baseline"/>
          <w:rtl w:val="0"/>
        </w:rPr>
        <w:t xml:space="preserve">ustny na oddanie w najem na czas nieoznaczony lokalu użytkowego  w budynku </w:t>
      </w:r>
      <w:r w:rsidRPr="00000000" w:rsidR="00000000" w:rsidDel="00000000">
        <w:rPr>
          <w:rFonts w:cs="Arial Narrow" w:hAnsi="Arial Narrow" w:eastAsia="Arial Narrow" w:ascii="Arial Narrow"/>
          <w:b w:val="1"/>
          <w:sz w:val="24"/>
          <w:vertAlign w:val="baseline"/>
          <w:rtl w:val="0"/>
        </w:rPr>
        <w:t xml:space="preserve">Plac Wolności 10</w:t>
      </w:r>
      <w:r w:rsidRPr="00000000" w:rsidR="00000000" w:rsidDel="00000000">
        <w:rPr>
          <w:rFonts w:cs="Arial Narrow" w:hAnsi="Arial Narrow" w:eastAsia="Arial Narrow" w:ascii="Arial Narrow"/>
          <w:sz w:val="24"/>
          <w:vertAlign w:val="baseline"/>
          <w:rtl w:val="0"/>
        </w:rPr>
        <w:t xml:space="preserve">  o  pow. 37,24m² zlokalizowany na I piętrze , wyposażony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Fonts w:cs="Arial Narrow" w:hAnsi="Arial Narrow" w:eastAsia="Arial Narrow" w:ascii="Arial Narrow"/>
          <w:sz w:val="24"/>
          <w:vertAlign w:val="baseline"/>
          <w:rtl w:val="0"/>
        </w:rPr>
        <w:t xml:space="preserve">w instalację wodno-kanalizacyjną,  z możliwością podłączenia centralne ogrzewania, </w:t>
        <w:br w:type="textWrapping"/>
        <w:t xml:space="preserve">z przeznaczeniem na dowolne cele.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Fonts w:cs="Arial Narrow" w:hAnsi="Arial Narrow" w:eastAsia="Arial Narrow" w:ascii="Arial Narrow"/>
          <w:sz w:val="24"/>
          <w:vertAlign w:val="baseline"/>
          <w:rtl w:val="0"/>
        </w:rPr>
        <w:t xml:space="preserve">Cena wywoławcza  netto 20zł/m², wadium 1200zł, wartość postąpienia 2 zł/m².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Fonts w:cs="Arial Narrow" w:hAnsi="Arial Narrow" w:eastAsia="Arial Narrow" w:ascii="Arial Narrow"/>
          <w:b w:val="1"/>
          <w:sz w:val="24"/>
          <w:vertAlign w:val="baseline"/>
          <w:rtl w:val="0"/>
        </w:rPr>
        <w:t xml:space="preserve">Termin przetargu  09 kwietnia 2013r. godz. 10:00 -</w:t>
      </w:r>
      <w:r w:rsidRPr="00000000" w:rsidR="00000000" w:rsidDel="00000000">
        <w:rPr>
          <w:rFonts w:cs="Arial Narrow" w:hAnsi="Arial Narrow" w:eastAsia="Arial Narrow" w:ascii="Arial Narrow"/>
          <w:sz w:val="24"/>
          <w:vertAlign w:val="baseline"/>
          <w:rtl w:val="0"/>
        </w:rPr>
        <w:t xml:space="preserve"> siedziba ZGL  Sp. z o. o. ul. Żeromskiego 5 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Fonts w:cs="Arial Narrow" w:hAnsi="Arial Narrow" w:eastAsia="Arial Narrow" w:ascii="Arial Narrow"/>
          <w:sz w:val="24"/>
          <w:vertAlign w:val="baseline"/>
          <w:rtl w:val="0"/>
        </w:rPr>
        <w:t xml:space="preserve">(pokój nr 12  I piętro)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Fonts w:cs="Arial Narrow" w:hAnsi="Arial Narrow" w:eastAsia="Arial Narrow" w:ascii="Arial Narrow"/>
          <w:sz w:val="24"/>
          <w:vertAlign w:val="baseline"/>
          <w:rtl w:val="0"/>
        </w:rPr>
        <w:t xml:space="preserve">Warunkiem przystąpienia do przetargu jest wpłacenie w punkcie kasowym BS przy ul. Żeromskiego 5</w:t>
      </w:r>
      <w:r w:rsidRPr="00000000" w:rsidR="00000000" w:rsidDel="00000000">
        <w:rPr>
          <w:rFonts w:cs="Arial Narrow" w:hAnsi="Arial Narrow" w:eastAsia="Arial Narrow" w:ascii="Arial Narrow"/>
          <w:b w:val="1"/>
          <w:sz w:val="24"/>
          <w:vertAlign w:val="baseline"/>
          <w:rtl w:val="0"/>
        </w:rPr>
        <w:t xml:space="preserve">  </w:t>
      </w:r>
      <w:r w:rsidRPr="00000000" w:rsidR="00000000" w:rsidDel="00000000">
        <w:rPr>
          <w:rFonts w:cs="Arial Narrow" w:hAnsi="Arial Narrow" w:eastAsia="Arial Narrow" w:ascii="Arial Narrow"/>
          <w:sz w:val="24"/>
          <w:vertAlign w:val="baseline"/>
          <w:rtl w:val="0"/>
        </w:rPr>
        <w:t xml:space="preserve">wadium najpóźniej</w:t>
      </w:r>
      <w:r w:rsidRPr="00000000" w:rsidR="00000000" w:rsidDel="00000000">
        <w:rPr>
          <w:rFonts w:cs="Arial Narrow" w:hAnsi="Arial Narrow" w:eastAsia="Arial Narrow" w:ascii="Arial Narrow"/>
          <w:b w:val="1"/>
          <w:sz w:val="24"/>
          <w:vertAlign w:val="baseline"/>
          <w:rtl w:val="0"/>
        </w:rPr>
        <w:t xml:space="preserve"> </w:t>
      </w:r>
      <w:r w:rsidRPr="00000000" w:rsidR="00000000" w:rsidDel="00000000">
        <w:rPr>
          <w:rFonts w:cs="Arial Narrow" w:hAnsi="Arial Narrow" w:eastAsia="Arial Narrow" w:ascii="Arial Narrow"/>
          <w:sz w:val="24"/>
          <w:vertAlign w:val="baseline"/>
          <w:rtl w:val="0"/>
        </w:rPr>
        <w:t xml:space="preserve">w dniu przetargu</w:t>
      </w:r>
      <w:r w:rsidRPr="00000000" w:rsidR="00000000" w:rsidDel="00000000">
        <w:rPr>
          <w:rFonts w:cs="Arial Narrow" w:hAnsi="Arial Narrow" w:eastAsia="Arial Narrow" w:ascii="Arial Narrow"/>
          <w:i w:val="1"/>
          <w:sz w:val="24"/>
          <w:vertAlign w:val="baseline"/>
          <w:rtl w:val="0"/>
        </w:rPr>
        <w:t xml:space="preserve"> </w:t>
      </w:r>
      <w:r w:rsidRPr="00000000" w:rsidR="00000000" w:rsidDel="00000000">
        <w:rPr>
          <w:rFonts w:cs="Arial Narrow" w:hAnsi="Arial Narrow" w:eastAsia="Arial Narrow" w:ascii="Arial Narrow"/>
          <w:sz w:val="24"/>
          <w:vertAlign w:val="baseline"/>
          <w:rtl w:val="0"/>
        </w:rPr>
        <w:t xml:space="preserve">do godz. 9:30.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</w:pPr>
      <w:r w:rsidRPr="00000000" w:rsidR="00000000" w:rsidDel="00000000">
        <w:rPr>
          <w:rFonts w:cs="Arial Narrow" w:hAnsi="Arial Narrow" w:eastAsia="Arial Narrow" w:ascii="Arial Narrow"/>
          <w:sz w:val="24"/>
          <w:vertAlign w:val="baseline"/>
          <w:rtl w:val="0"/>
        </w:rPr>
        <w:t xml:space="preserve">Bliższe informacje można uzyskać  pod telefonem 83 343 62 46 lub 343 39 71 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left="360" w:firstLine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spacing w:lineRule="auto" w:after="0" w:line="240" w:before="0"/>
        <w:ind w:firstLine="708"/>
      </w:pPr>
      <w:r w:rsidRPr="00000000" w:rsidR="00000000" w:rsidDel="00000000">
        <w:rPr>
          <w:rtl w:val="0"/>
        </w:rPr>
      </w:r>
    </w:p>
    <w:sectPr>
      <w:pgSz w:w="11906" w:h="16838"/>
      <w:pgMar w:left="1417" w:right="1417" w:top="1417" w:bottom="1417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Times New Roman"/>
  <w:font w:name="Georgia"/>
  <w:font w:name="Arial"/>
  <w:font w:name="Arial Narrow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</w:pPr>
    <w:rPr>
      <w:b w:val="1"/>
      <w:sz w:val="48"/>
    </w:rPr>
  </w:style>
  <w:style w:styleId="Heading2" w:type="paragraph">
    <w:name w:val="heading 2"/>
    <w:basedOn w:val="Normal"/>
    <w:next w:val="Normal"/>
    <w:pPr>
      <w:spacing w:lineRule="auto" w:after="80" w:before="360"/>
    </w:pPr>
    <w:rPr>
      <w:b w:val="1"/>
      <w:sz w:val="36"/>
    </w:rPr>
  </w:style>
  <w:style w:styleId="Heading3" w:type="paragraph">
    <w:name w:val="heading 3"/>
    <w:basedOn w:val="Normal"/>
    <w:next w:val="Normal"/>
    <w:pPr>
      <w:spacing w:lineRule="auto" w:after="80" w:before="280"/>
    </w:pPr>
    <w:rPr>
      <w:b w:val="1"/>
      <w:sz w:val="28"/>
    </w:rPr>
  </w:style>
  <w:style w:styleId="Heading4" w:type="paragraph">
    <w:name w:val="heading 4"/>
    <w:basedOn w:val="Normal"/>
    <w:next w:val="Normal"/>
    <w:pPr>
      <w:spacing w:lineRule="auto" w:after="40" w:before="240"/>
    </w:pPr>
    <w:rPr>
      <w:b w:val="1"/>
      <w:sz w:val="24"/>
    </w:rPr>
  </w:style>
  <w:style w:styleId="Heading5" w:type="paragraph">
    <w:name w:val="heading 5"/>
    <w:basedOn w:val="Normal"/>
    <w:next w:val="Normal"/>
    <w:pPr>
      <w:spacing w:lineRule="auto" w:after="40" w:before="220"/>
    </w:pPr>
    <w:rPr>
      <w:b w:val="1"/>
      <w:sz w:val="22"/>
    </w:rPr>
  </w:style>
  <w:style w:styleId="Heading6" w:type="paragraph">
    <w:name w:val="heading 6"/>
    <w:basedOn w:val="Normal"/>
    <w:next w:val="Normal"/>
    <w:pPr>
      <w:spacing w:lineRule="auto" w:after="40" w:before="200"/>
    </w:pPr>
    <w:rPr>
      <w:b w:val="1"/>
      <w:sz w:val="20"/>
    </w:rPr>
  </w:style>
  <w:style w:styleId="Title" w:type="paragraph">
    <w:name w:val="Title"/>
    <w:basedOn w:val="Normal"/>
    <w:next w:val="Normal"/>
    <w:pPr>
      <w:spacing w:lineRule="auto" w:after="120" w:before="480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PRZETARG PLAC WOLNOŚCI 10  (pow. 37,24).doc.docx</dc:title>
</cp:coreProperties>
</file>